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31667" w:rsidRPr="004D7ED2" w:rsidRDefault="00331667" w:rsidP="00B00439">
      <w:pPr>
        <w:spacing w:line="360" w:lineRule="auto"/>
        <w:contextualSpacing/>
        <w:jc w:val="center"/>
        <w:rPr>
          <w:rFonts w:ascii="Times New Roman" w:hAnsi="Times New Roman" w:cs="Times New Roman"/>
          <w:b/>
        </w:rPr>
      </w:pPr>
    </w:p>
    <w:p w:rsidR="00331667" w:rsidRPr="004D7ED2" w:rsidRDefault="00331667" w:rsidP="00B00439">
      <w:pPr>
        <w:spacing w:line="360" w:lineRule="auto"/>
        <w:contextualSpacing/>
        <w:jc w:val="center"/>
        <w:rPr>
          <w:rFonts w:ascii="Times New Roman" w:hAnsi="Times New Roman" w:cs="Times New Roman"/>
          <w:b/>
        </w:rPr>
      </w:pPr>
    </w:p>
    <w:p w:rsidR="00331667" w:rsidRPr="004D7ED2" w:rsidRDefault="00331667" w:rsidP="00B00439">
      <w:pPr>
        <w:spacing w:line="360" w:lineRule="auto"/>
        <w:contextualSpacing/>
        <w:jc w:val="center"/>
        <w:rPr>
          <w:rFonts w:ascii="Times New Roman" w:hAnsi="Times New Roman" w:cs="Times New Roman"/>
          <w:b/>
        </w:rPr>
      </w:pPr>
    </w:p>
    <w:p w:rsidR="00331667" w:rsidRPr="004D7ED2" w:rsidRDefault="00331667" w:rsidP="00B00439">
      <w:pPr>
        <w:spacing w:line="360" w:lineRule="auto"/>
        <w:contextualSpacing/>
        <w:jc w:val="center"/>
        <w:rPr>
          <w:rFonts w:ascii="Times New Roman" w:hAnsi="Times New Roman" w:cs="Times New Roman"/>
          <w:b/>
        </w:rPr>
      </w:pPr>
    </w:p>
    <w:p w:rsidR="00331667" w:rsidRPr="004D7ED2" w:rsidRDefault="00331667" w:rsidP="00B00439">
      <w:pPr>
        <w:spacing w:line="360" w:lineRule="auto"/>
        <w:contextualSpacing/>
        <w:jc w:val="center"/>
        <w:rPr>
          <w:rFonts w:ascii="Times New Roman" w:hAnsi="Times New Roman" w:cs="Times New Roman"/>
          <w:b/>
        </w:rPr>
      </w:pPr>
    </w:p>
    <w:p w:rsidR="00331667" w:rsidRPr="004D7ED2" w:rsidRDefault="00331667" w:rsidP="00B00439">
      <w:pPr>
        <w:spacing w:line="360" w:lineRule="auto"/>
        <w:contextualSpacing/>
        <w:jc w:val="center"/>
        <w:rPr>
          <w:rFonts w:ascii="Times New Roman" w:hAnsi="Times New Roman" w:cs="Times New Roman"/>
          <w:b/>
        </w:rPr>
      </w:pPr>
    </w:p>
    <w:p w:rsidR="00331667" w:rsidRPr="004D7ED2" w:rsidRDefault="00331667" w:rsidP="00B00439">
      <w:pPr>
        <w:spacing w:line="360" w:lineRule="auto"/>
        <w:contextualSpacing/>
        <w:jc w:val="center"/>
        <w:rPr>
          <w:rFonts w:ascii="Times New Roman" w:hAnsi="Times New Roman" w:cs="Times New Roman"/>
          <w:b/>
        </w:rPr>
      </w:pPr>
    </w:p>
    <w:p w:rsidR="00331667" w:rsidRPr="004D7ED2" w:rsidRDefault="00331667" w:rsidP="00B00439">
      <w:pPr>
        <w:spacing w:line="360" w:lineRule="auto"/>
        <w:contextualSpacing/>
        <w:jc w:val="center"/>
        <w:rPr>
          <w:rFonts w:ascii="Times New Roman" w:hAnsi="Times New Roman" w:cs="Times New Roman"/>
          <w:b/>
        </w:rPr>
      </w:pPr>
    </w:p>
    <w:p w:rsidR="00331667" w:rsidRPr="004D7ED2" w:rsidRDefault="00293FFC" w:rsidP="00331667">
      <w:pPr>
        <w:spacing w:line="360" w:lineRule="auto"/>
        <w:contextualSpacing/>
        <w:jc w:val="center"/>
        <w:rPr>
          <w:rFonts w:ascii="Times New Roman" w:hAnsi="Times New Roman" w:cs="Times New Roman"/>
          <w:b/>
        </w:rPr>
      </w:pPr>
      <w:r w:rsidRPr="004D7ED2">
        <w:rPr>
          <w:rFonts w:ascii="Times New Roman" w:hAnsi="Times New Roman" w:cs="Times New Roman"/>
          <w:b/>
        </w:rPr>
        <w:t>Amazon Case Analysis</w:t>
      </w:r>
    </w:p>
    <w:p w:rsidR="00331667" w:rsidRPr="004D7ED2" w:rsidRDefault="00331667" w:rsidP="00B00439">
      <w:pPr>
        <w:spacing w:line="360" w:lineRule="auto"/>
        <w:contextualSpacing/>
        <w:jc w:val="center"/>
        <w:rPr>
          <w:rFonts w:ascii="Times New Roman" w:hAnsi="Times New Roman" w:cs="Times New Roman"/>
          <w:b/>
        </w:rPr>
      </w:pPr>
    </w:p>
    <w:p w:rsidR="00331667" w:rsidRPr="004D7ED2" w:rsidRDefault="00293FFC" w:rsidP="00B00439">
      <w:pPr>
        <w:spacing w:line="360" w:lineRule="auto"/>
        <w:contextualSpacing/>
        <w:jc w:val="center"/>
        <w:rPr>
          <w:rFonts w:ascii="Times New Roman" w:hAnsi="Times New Roman" w:cs="Times New Roman"/>
        </w:rPr>
      </w:pPr>
      <w:r w:rsidRPr="004D7ED2">
        <w:rPr>
          <w:rFonts w:ascii="Times New Roman" w:hAnsi="Times New Roman" w:cs="Times New Roman"/>
        </w:rPr>
        <w:t>Name:</w:t>
      </w:r>
    </w:p>
    <w:p w:rsidR="00331667" w:rsidRPr="004D7ED2" w:rsidRDefault="00293FFC" w:rsidP="00B00439">
      <w:pPr>
        <w:spacing w:line="360" w:lineRule="auto"/>
        <w:contextualSpacing/>
        <w:jc w:val="center"/>
        <w:rPr>
          <w:rFonts w:ascii="Times New Roman" w:hAnsi="Times New Roman" w:cs="Times New Roman"/>
        </w:rPr>
      </w:pPr>
      <w:r w:rsidRPr="004D7ED2">
        <w:rPr>
          <w:rFonts w:ascii="Times New Roman" w:hAnsi="Times New Roman" w:cs="Times New Roman"/>
        </w:rPr>
        <w:t>Institution:</w:t>
      </w:r>
    </w:p>
    <w:p w:rsidR="00331667" w:rsidRPr="004D7ED2" w:rsidRDefault="00293FFC" w:rsidP="00B00439">
      <w:pPr>
        <w:spacing w:line="360" w:lineRule="auto"/>
        <w:contextualSpacing/>
        <w:jc w:val="center"/>
        <w:rPr>
          <w:rFonts w:ascii="Times New Roman" w:hAnsi="Times New Roman" w:cs="Times New Roman"/>
        </w:rPr>
      </w:pPr>
      <w:r w:rsidRPr="004D7ED2">
        <w:rPr>
          <w:rFonts w:ascii="Times New Roman" w:hAnsi="Times New Roman" w:cs="Times New Roman"/>
        </w:rPr>
        <w:t>Course:</w:t>
      </w:r>
    </w:p>
    <w:p w:rsidR="00331667" w:rsidRPr="004D7ED2" w:rsidRDefault="00293FFC" w:rsidP="00B00439">
      <w:pPr>
        <w:spacing w:line="360" w:lineRule="auto"/>
        <w:contextualSpacing/>
        <w:jc w:val="center"/>
        <w:rPr>
          <w:rFonts w:ascii="Times New Roman" w:hAnsi="Times New Roman" w:cs="Times New Roman"/>
        </w:rPr>
      </w:pPr>
      <w:r w:rsidRPr="004D7ED2">
        <w:rPr>
          <w:rFonts w:ascii="Times New Roman" w:hAnsi="Times New Roman" w:cs="Times New Roman"/>
        </w:rPr>
        <w:t>Instructor:</w:t>
      </w:r>
    </w:p>
    <w:p w:rsidR="00331667" w:rsidRPr="004D7ED2" w:rsidRDefault="00293FFC" w:rsidP="00B00439">
      <w:pPr>
        <w:spacing w:line="360" w:lineRule="auto"/>
        <w:contextualSpacing/>
        <w:jc w:val="center"/>
        <w:rPr>
          <w:rFonts w:ascii="Times New Roman" w:hAnsi="Times New Roman" w:cs="Times New Roman"/>
        </w:rPr>
      </w:pPr>
      <w:r w:rsidRPr="004D7ED2">
        <w:rPr>
          <w:rFonts w:ascii="Times New Roman" w:hAnsi="Times New Roman" w:cs="Times New Roman"/>
        </w:rPr>
        <w:t>Date:</w:t>
      </w:r>
    </w:p>
    <w:p w:rsidR="00331667" w:rsidRPr="004D7ED2" w:rsidRDefault="00331667" w:rsidP="00B00439">
      <w:pPr>
        <w:spacing w:line="360" w:lineRule="auto"/>
        <w:contextualSpacing/>
        <w:jc w:val="center"/>
        <w:rPr>
          <w:rFonts w:ascii="Times New Roman" w:hAnsi="Times New Roman" w:cs="Times New Roman"/>
          <w:b/>
        </w:rPr>
      </w:pPr>
    </w:p>
    <w:p w:rsidR="00331667" w:rsidRPr="004D7ED2" w:rsidRDefault="00331667" w:rsidP="00B00439">
      <w:pPr>
        <w:spacing w:line="360" w:lineRule="auto"/>
        <w:contextualSpacing/>
        <w:jc w:val="center"/>
        <w:rPr>
          <w:rFonts w:ascii="Times New Roman" w:hAnsi="Times New Roman" w:cs="Times New Roman"/>
          <w:b/>
        </w:rPr>
      </w:pPr>
    </w:p>
    <w:p w:rsidR="00331667" w:rsidRPr="004D7ED2" w:rsidRDefault="00331667" w:rsidP="00B00439">
      <w:pPr>
        <w:spacing w:line="360" w:lineRule="auto"/>
        <w:contextualSpacing/>
        <w:jc w:val="center"/>
        <w:rPr>
          <w:rFonts w:ascii="Times New Roman" w:hAnsi="Times New Roman" w:cs="Times New Roman"/>
          <w:b/>
        </w:rPr>
      </w:pPr>
    </w:p>
    <w:p w:rsidR="00331667" w:rsidRPr="004D7ED2" w:rsidRDefault="00331667" w:rsidP="00B00439">
      <w:pPr>
        <w:spacing w:line="360" w:lineRule="auto"/>
        <w:contextualSpacing/>
        <w:jc w:val="center"/>
        <w:rPr>
          <w:rFonts w:ascii="Times New Roman" w:hAnsi="Times New Roman" w:cs="Times New Roman"/>
          <w:b/>
        </w:rPr>
      </w:pPr>
    </w:p>
    <w:p w:rsidR="00331667" w:rsidRPr="004D7ED2" w:rsidRDefault="00331667" w:rsidP="00B00439">
      <w:pPr>
        <w:spacing w:line="360" w:lineRule="auto"/>
        <w:contextualSpacing/>
        <w:jc w:val="center"/>
        <w:rPr>
          <w:rFonts w:ascii="Times New Roman" w:hAnsi="Times New Roman" w:cs="Times New Roman"/>
          <w:b/>
        </w:rPr>
      </w:pPr>
    </w:p>
    <w:p w:rsidR="00331667" w:rsidRPr="004D7ED2" w:rsidRDefault="00331667" w:rsidP="00B00439">
      <w:pPr>
        <w:spacing w:line="360" w:lineRule="auto"/>
        <w:contextualSpacing/>
        <w:jc w:val="center"/>
        <w:rPr>
          <w:rFonts w:ascii="Times New Roman" w:hAnsi="Times New Roman" w:cs="Times New Roman"/>
          <w:b/>
        </w:rPr>
      </w:pPr>
    </w:p>
    <w:p w:rsidR="00331667" w:rsidRPr="004D7ED2" w:rsidRDefault="00331667" w:rsidP="00B00439">
      <w:pPr>
        <w:spacing w:line="360" w:lineRule="auto"/>
        <w:contextualSpacing/>
        <w:jc w:val="center"/>
        <w:rPr>
          <w:rFonts w:ascii="Times New Roman" w:hAnsi="Times New Roman" w:cs="Times New Roman"/>
          <w:b/>
        </w:rPr>
      </w:pPr>
    </w:p>
    <w:p w:rsidR="00331667" w:rsidRPr="004D7ED2" w:rsidRDefault="00331667" w:rsidP="00B00439">
      <w:pPr>
        <w:spacing w:line="360" w:lineRule="auto"/>
        <w:contextualSpacing/>
        <w:jc w:val="center"/>
        <w:rPr>
          <w:rFonts w:ascii="Times New Roman" w:hAnsi="Times New Roman" w:cs="Times New Roman"/>
          <w:b/>
        </w:rPr>
      </w:pPr>
    </w:p>
    <w:p w:rsidR="00331667" w:rsidRPr="004D7ED2" w:rsidRDefault="00331667" w:rsidP="00B00439">
      <w:pPr>
        <w:spacing w:line="360" w:lineRule="auto"/>
        <w:contextualSpacing/>
        <w:jc w:val="center"/>
        <w:rPr>
          <w:rFonts w:ascii="Times New Roman" w:hAnsi="Times New Roman" w:cs="Times New Roman"/>
          <w:b/>
        </w:rPr>
      </w:pPr>
    </w:p>
    <w:p w:rsidR="00331667" w:rsidRPr="004D7ED2" w:rsidRDefault="00331667" w:rsidP="00B00439">
      <w:pPr>
        <w:spacing w:line="360" w:lineRule="auto"/>
        <w:contextualSpacing/>
        <w:jc w:val="center"/>
        <w:rPr>
          <w:rFonts w:ascii="Times New Roman" w:hAnsi="Times New Roman" w:cs="Times New Roman"/>
          <w:b/>
        </w:rPr>
      </w:pPr>
    </w:p>
    <w:p w:rsidR="00331667" w:rsidRPr="004D7ED2" w:rsidRDefault="00331667" w:rsidP="00B00439">
      <w:pPr>
        <w:spacing w:line="360" w:lineRule="auto"/>
        <w:contextualSpacing/>
        <w:jc w:val="center"/>
        <w:rPr>
          <w:rFonts w:ascii="Times New Roman" w:hAnsi="Times New Roman" w:cs="Times New Roman"/>
          <w:b/>
        </w:rPr>
      </w:pPr>
    </w:p>
    <w:p w:rsidR="00331667" w:rsidRPr="004D7ED2" w:rsidRDefault="00331667" w:rsidP="00B00439">
      <w:pPr>
        <w:spacing w:line="360" w:lineRule="auto"/>
        <w:contextualSpacing/>
        <w:jc w:val="center"/>
        <w:rPr>
          <w:rFonts w:ascii="Times New Roman" w:hAnsi="Times New Roman" w:cs="Times New Roman"/>
          <w:b/>
        </w:rPr>
      </w:pPr>
    </w:p>
    <w:p w:rsidR="00331667" w:rsidRPr="004D7ED2" w:rsidRDefault="00331667" w:rsidP="00B00439">
      <w:pPr>
        <w:spacing w:line="360" w:lineRule="auto"/>
        <w:contextualSpacing/>
        <w:jc w:val="center"/>
        <w:rPr>
          <w:rFonts w:ascii="Times New Roman" w:hAnsi="Times New Roman" w:cs="Times New Roman"/>
          <w:b/>
        </w:rPr>
      </w:pPr>
    </w:p>
    <w:p w:rsidR="00331667" w:rsidRPr="004D7ED2" w:rsidRDefault="00331667" w:rsidP="00B00439">
      <w:pPr>
        <w:spacing w:line="360" w:lineRule="auto"/>
        <w:contextualSpacing/>
        <w:jc w:val="center"/>
        <w:rPr>
          <w:rFonts w:ascii="Times New Roman" w:hAnsi="Times New Roman" w:cs="Times New Roman"/>
          <w:b/>
        </w:rPr>
      </w:pPr>
    </w:p>
    <w:p w:rsidR="00331667" w:rsidRPr="004D7ED2" w:rsidRDefault="00331667" w:rsidP="00B00439">
      <w:pPr>
        <w:spacing w:line="360" w:lineRule="auto"/>
        <w:contextualSpacing/>
        <w:jc w:val="center"/>
        <w:rPr>
          <w:rFonts w:ascii="Times New Roman" w:hAnsi="Times New Roman" w:cs="Times New Roman"/>
          <w:b/>
        </w:rPr>
      </w:pPr>
    </w:p>
    <w:p w:rsidR="00331667" w:rsidRPr="004D7ED2" w:rsidRDefault="00331667" w:rsidP="00B00439">
      <w:pPr>
        <w:spacing w:line="360" w:lineRule="auto"/>
        <w:contextualSpacing/>
        <w:jc w:val="center"/>
        <w:rPr>
          <w:rFonts w:ascii="Times New Roman" w:hAnsi="Times New Roman" w:cs="Times New Roman"/>
          <w:b/>
        </w:rPr>
      </w:pPr>
    </w:p>
    <w:p w:rsidR="00331667" w:rsidRPr="004D7ED2" w:rsidRDefault="00331667" w:rsidP="00B00439">
      <w:pPr>
        <w:spacing w:line="360" w:lineRule="auto"/>
        <w:contextualSpacing/>
        <w:jc w:val="center"/>
        <w:rPr>
          <w:rFonts w:ascii="Times New Roman" w:hAnsi="Times New Roman" w:cs="Times New Roman"/>
          <w:b/>
        </w:rPr>
      </w:pPr>
    </w:p>
    <w:p w:rsidR="00331667" w:rsidRPr="004D7ED2" w:rsidRDefault="00331667" w:rsidP="00B00439">
      <w:pPr>
        <w:spacing w:line="360" w:lineRule="auto"/>
        <w:contextualSpacing/>
        <w:jc w:val="center"/>
        <w:rPr>
          <w:rFonts w:ascii="Times New Roman" w:hAnsi="Times New Roman" w:cs="Times New Roman"/>
          <w:b/>
        </w:rPr>
      </w:pPr>
    </w:p>
    <w:p w:rsidR="00331667" w:rsidRPr="004D7ED2" w:rsidRDefault="00331667" w:rsidP="00B00439">
      <w:pPr>
        <w:spacing w:line="360" w:lineRule="auto"/>
        <w:contextualSpacing/>
        <w:jc w:val="center"/>
        <w:rPr>
          <w:rFonts w:ascii="Times New Roman" w:hAnsi="Times New Roman" w:cs="Times New Roman"/>
          <w:b/>
        </w:rPr>
      </w:pPr>
    </w:p>
    <w:p w:rsidR="00DE38F1" w:rsidRPr="004D7ED2" w:rsidRDefault="00293FFC" w:rsidP="00B00439">
      <w:pPr>
        <w:spacing w:line="360" w:lineRule="auto"/>
        <w:contextualSpacing/>
        <w:jc w:val="center"/>
        <w:rPr>
          <w:rFonts w:ascii="Times New Roman" w:hAnsi="Times New Roman" w:cs="Times New Roman"/>
          <w:b/>
        </w:rPr>
      </w:pPr>
      <w:r w:rsidRPr="004D7ED2">
        <w:rPr>
          <w:rFonts w:ascii="Times New Roman" w:hAnsi="Times New Roman" w:cs="Times New Roman"/>
          <w:b/>
        </w:rPr>
        <w:lastRenderedPageBreak/>
        <w:t>Amazon Case Analysis</w:t>
      </w:r>
    </w:p>
    <w:p w:rsidR="00057BC7" w:rsidRPr="004D7ED2" w:rsidRDefault="00084568" w:rsidP="00084568">
      <w:pPr>
        <w:spacing w:line="360" w:lineRule="auto"/>
        <w:contextualSpacing/>
        <w:rPr>
          <w:rFonts w:ascii="Times New Roman" w:hAnsi="Times New Roman" w:cs="Times New Roman"/>
          <w:b/>
          <w:lang w:val="en-NZ"/>
        </w:rPr>
      </w:pPr>
      <w:r>
        <w:rPr>
          <w:rFonts w:ascii="Times New Roman" w:hAnsi="Times New Roman" w:cs="Times New Roman"/>
          <w:b/>
          <w:lang w:val="en-NZ"/>
        </w:rPr>
        <w:t>Question 1</w:t>
      </w:r>
    </w:p>
    <w:p w:rsidR="00B00439" w:rsidRPr="004D7ED2" w:rsidRDefault="00293FFC" w:rsidP="00B00439">
      <w:pPr>
        <w:spacing w:line="360" w:lineRule="auto"/>
        <w:contextualSpacing/>
        <w:rPr>
          <w:rFonts w:ascii="Times New Roman" w:hAnsi="Times New Roman" w:cs="Times New Roman"/>
        </w:rPr>
      </w:pPr>
      <w:r w:rsidRPr="004D7ED2">
        <w:rPr>
          <w:rFonts w:ascii="Times New Roman" w:hAnsi="Times New Roman" w:cs="Times New Roman"/>
          <w:b/>
        </w:rPr>
        <w:tab/>
      </w:r>
      <w:r w:rsidR="003874A1" w:rsidRPr="004D7ED2">
        <w:rPr>
          <w:rFonts w:ascii="Times New Roman" w:hAnsi="Times New Roman" w:cs="Times New Roman"/>
        </w:rPr>
        <w:t>In my view, the giant adopted</w:t>
      </w:r>
      <w:r w:rsidR="005D4D8C" w:rsidRPr="004D7ED2">
        <w:rPr>
          <w:rFonts w:ascii="Times New Roman" w:hAnsi="Times New Roman" w:cs="Times New Roman"/>
        </w:rPr>
        <w:t xml:space="preserve"> the correct </w:t>
      </w:r>
      <w:r w:rsidR="003874A1" w:rsidRPr="004D7ED2">
        <w:rPr>
          <w:rFonts w:ascii="Times New Roman" w:hAnsi="Times New Roman" w:cs="Times New Roman"/>
        </w:rPr>
        <w:t>policy</w:t>
      </w:r>
      <w:r w:rsidR="005D4D8C" w:rsidRPr="004D7ED2">
        <w:rPr>
          <w:rFonts w:ascii="Times New Roman" w:hAnsi="Times New Roman" w:cs="Times New Roman"/>
        </w:rPr>
        <w:t xml:space="preserve"> to venture into the Indian E-commerce </w:t>
      </w:r>
      <w:r w:rsidR="003874A1" w:rsidRPr="004D7ED2">
        <w:rPr>
          <w:rFonts w:ascii="Times New Roman" w:hAnsi="Times New Roman" w:cs="Times New Roman"/>
        </w:rPr>
        <w:t>marketplace</w:t>
      </w:r>
      <w:r w:rsidR="005D4D8C" w:rsidRPr="004D7ED2">
        <w:rPr>
          <w:rFonts w:ascii="Times New Roman" w:hAnsi="Times New Roman" w:cs="Times New Roman"/>
        </w:rPr>
        <w:t xml:space="preserve">. Amazon India, the Indian subsidiary of the US-based Amazon.com, Inc. (Amazon), the world's biggest internet vendor, reported in March 2014 it would start providing a "pickup </w:t>
      </w:r>
      <w:r w:rsidR="00861E08" w:rsidRPr="004D7ED2">
        <w:rPr>
          <w:rFonts w:ascii="Times New Roman" w:hAnsi="Times New Roman" w:cs="Times New Roman"/>
        </w:rPr>
        <w:t>provision</w:t>
      </w:r>
      <w:r w:rsidR="005D4D8C" w:rsidRPr="004D7ED2">
        <w:rPr>
          <w:rFonts w:ascii="Times New Roman" w:hAnsi="Times New Roman" w:cs="Times New Roman"/>
        </w:rPr>
        <w:t xml:space="preserve">" in India. People who did not use a permanent address to get their items delivered or could not acquire the goods when they arrived at its desired location could use this platform. Customers could have their orders </w:t>
      </w:r>
      <w:r w:rsidR="00861E08" w:rsidRPr="004D7ED2">
        <w:rPr>
          <w:rFonts w:ascii="Times New Roman" w:hAnsi="Times New Roman" w:cs="Times New Roman"/>
        </w:rPr>
        <w:t>transported</w:t>
      </w:r>
      <w:r w:rsidR="005D4D8C" w:rsidRPr="004D7ED2">
        <w:rPr>
          <w:rFonts w:ascii="Times New Roman" w:hAnsi="Times New Roman" w:cs="Times New Roman"/>
        </w:rPr>
        <w:t xml:space="preserve"> to pick up retail locations inconvenient places and then take them home from there. Users could look for a specific pickup location by entering their address, personal identification number </w:t>
      </w:r>
      <w:r w:rsidR="00861E08" w:rsidRPr="004D7ED2">
        <w:rPr>
          <w:rFonts w:ascii="Times New Roman" w:hAnsi="Times New Roman" w:cs="Times New Roman"/>
        </w:rPr>
        <w:t>(pin</w:t>
      </w:r>
      <w:r w:rsidR="005D4D8C" w:rsidRPr="004D7ED2">
        <w:rPr>
          <w:rFonts w:ascii="Times New Roman" w:hAnsi="Times New Roman" w:cs="Times New Roman"/>
        </w:rPr>
        <w:t>, or closest monument.</w:t>
      </w:r>
      <w:r w:rsidR="006C01FF" w:rsidRPr="004D7ED2">
        <w:rPr>
          <w:rFonts w:ascii="Times New Roman" w:hAnsi="Times New Roman" w:cs="Times New Roman"/>
        </w:rPr>
        <w:t xml:space="preserve"> India was still the</w:t>
      </w:r>
      <w:r w:rsidR="006C4849" w:rsidRPr="004D7ED2">
        <w:rPr>
          <w:rFonts w:ascii="Times New Roman" w:hAnsi="Times New Roman" w:cs="Times New Roman"/>
        </w:rPr>
        <w:t xml:space="preserve"> fastest-grow</w:t>
      </w:r>
      <w:r w:rsidR="006C01FF" w:rsidRPr="004D7ED2">
        <w:rPr>
          <w:rFonts w:ascii="Times New Roman" w:hAnsi="Times New Roman" w:cs="Times New Roman"/>
        </w:rPr>
        <w:t>ing e-commerce market worldwide</w:t>
      </w:r>
      <w:r w:rsidR="006C4849" w:rsidRPr="004D7ED2">
        <w:rPr>
          <w:rFonts w:ascii="Times New Roman" w:hAnsi="Times New Roman" w:cs="Times New Roman"/>
        </w:rPr>
        <w:t xml:space="preserve">, trailing just the United States and China. As per a </w:t>
      </w:r>
      <w:r w:rsidR="006C01FF" w:rsidRPr="004D7ED2">
        <w:rPr>
          <w:rFonts w:ascii="Times New Roman" w:hAnsi="Times New Roman" w:cs="Times New Roman"/>
        </w:rPr>
        <w:t>shared</w:t>
      </w:r>
      <w:r w:rsidR="006C4849" w:rsidRPr="004D7ED2">
        <w:rPr>
          <w:rFonts w:ascii="Times New Roman" w:hAnsi="Times New Roman" w:cs="Times New Roman"/>
        </w:rPr>
        <w:t xml:space="preserve"> </w:t>
      </w:r>
      <w:r w:rsidR="006C01FF" w:rsidRPr="004D7ED2">
        <w:rPr>
          <w:rFonts w:ascii="Times New Roman" w:hAnsi="Times New Roman" w:cs="Times New Roman"/>
        </w:rPr>
        <w:t>statement</w:t>
      </w:r>
      <w:r w:rsidR="006C4849" w:rsidRPr="004D7ED2">
        <w:rPr>
          <w:rFonts w:ascii="Times New Roman" w:hAnsi="Times New Roman" w:cs="Times New Roman"/>
        </w:rPr>
        <w:t xml:space="preserve"> by KPMG and the Internet and Mobile Association of</w:t>
      </w:r>
      <w:r w:rsidR="006C01FF" w:rsidRPr="004D7ED2">
        <w:rPr>
          <w:rFonts w:ascii="Times New Roman" w:hAnsi="Times New Roman" w:cs="Times New Roman"/>
        </w:rPr>
        <w:t xml:space="preserve"> India, the country's digital market accounted for the US </w:t>
      </w:r>
      <w:r w:rsidR="006C4849" w:rsidRPr="004D7ED2">
        <w:rPr>
          <w:rFonts w:ascii="Times New Roman" w:hAnsi="Times New Roman" w:cs="Times New Roman"/>
        </w:rPr>
        <w:t xml:space="preserve">$13 billion in 2013, with </w:t>
      </w:r>
      <w:r w:rsidR="006C01FF" w:rsidRPr="004D7ED2">
        <w:rPr>
          <w:rFonts w:ascii="Times New Roman" w:hAnsi="Times New Roman" w:cs="Times New Roman"/>
        </w:rPr>
        <w:t>virtual transportation reporting close to 70% of online customer</w:t>
      </w:r>
      <w:r w:rsidR="006C4849" w:rsidRPr="004D7ED2">
        <w:rPr>
          <w:rFonts w:ascii="Times New Roman" w:hAnsi="Times New Roman" w:cs="Times New Roman"/>
        </w:rPr>
        <w:t xml:space="preserve"> purchases</w:t>
      </w:r>
      <w:r w:rsidR="00E609A7" w:rsidRPr="004D7ED2">
        <w:rPr>
          <w:rFonts w:ascii="Times New Roman" w:hAnsi="Times New Roman" w:cs="Times New Roman"/>
        </w:rPr>
        <w:t xml:space="preserve"> (Govindarajan &amp; Warren, 2016)</w:t>
      </w:r>
      <w:r w:rsidR="006C4849" w:rsidRPr="004D7ED2">
        <w:rPr>
          <w:rFonts w:ascii="Times New Roman" w:hAnsi="Times New Roman" w:cs="Times New Roman"/>
        </w:rPr>
        <w:t>. As per Forrester Research, internet commerce sales totalled US$1.6 billion in 2013. This was projected to reach US</w:t>
      </w:r>
      <w:r w:rsidR="00554B11">
        <w:rPr>
          <w:rFonts w:ascii="Times New Roman" w:hAnsi="Times New Roman" w:cs="Times New Roman"/>
        </w:rPr>
        <w:t xml:space="preserve"> </w:t>
      </w:r>
      <w:r w:rsidR="006C4849" w:rsidRPr="004D7ED2">
        <w:rPr>
          <w:rFonts w:ascii="Times New Roman" w:hAnsi="Times New Roman" w:cs="Times New Roman"/>
        </w:rPr>
        <w:t>$76 billion by 2021, as per findings.</w:t>
      </w:r>
    </w:p>
    <w:p w:rsidR="00152A57" w:rsidRPr="004D7ED2" w:rsidRDefault="00293FFC" w:rsidP="00B00439">
      <w:pPr>
        <w:spacing w:line="360" w:lineRule="auto"/>
        <w:contextualSpacing/>
        <w:rPr>
          <w:rFonts w:ascii="Times New Roman" w:hAnsi="Times New Roman" w:cs="Times New Roman"/>
        </w:rPr>
      </w:pPr>
      <w:r w:rsidRPr="004D7ED2">
        <w:rPr>
          <w:rFonts w:ascii="Times New Roman" w:hAnsi="Times New Roman" w:cs="Times New Roman"/>
        </w:rPr>
        <w:tab/>
        <w:t>The retail market was appealing to investment f</w:t>
      </w:r>
      <w:r w:rsidRPr="004D7ED2">
        <w:rPr>
          <w:rFonts w:ascii="Times New Roman" w:hAnsi="Times New Roman" w:cs="Times New Roman"/>
        </w:rPr>
        <w:t>irms. Still, Indian regulations limited international web stores rights to market explicitly to Indian shoppers or spent in a retail market on their own. Under its overseas investment regulation, the state-endorsed foreign investment of up to 51% in inter-</w:t>
      </w:r>
      <w:r w:rsidRPr="004D7ED2">
        <w:rPr>
          <w:rFonts w:ascii="Times New Roman" w:hAnsi="Times New Roman" w:cs="Times New Roman"/>
        </w:rPr>
        <w:t>brand retail and 100% in solitary commerce. Even so, both multi-brand and single-brand vendors were required to procure 30% of their products from local producers</w:t>
      </w:r>
      <w:r w:rsidR="00C043C5" w:rsidRPr="004D7ED2">
        <w:rPr>
          <w:rFonts w:ascii="Times New Roman" w:hAnsi="Times New Roman" w:cs="Times New Roman"/>
        </w:rPr>
        <w:t xml:space="preserve"> (Kalia, 2016)</w:t>
      </w:r>
      <w:r w:rsidRPr="004D7ED2">
        <w:rPr>
          <w:rFonts w:ascii="Times New Roman" w:hAnsi="Times New Roman" w:cs="Times New Roman"/>
        </w:rPr>
        <w:t>.</w:t>
      </w:r>
      <w:r w:rsidR="006952BB" w:rsidRPr="004D7ED2">
        <w:rPr>
          <w:rFonts w:ascii="Times New Roman" w:hAnsi="Times New Roman" w:cs="Times New Roman"/>
        </w:rPr>
        <w:t xml:space="preserve"> </w:t>
      </w:r>
      <w:r w:rsidR="00377E3F" w:rsidRPr="004D7ED2">
        <w:rPr>
          <w:rFonts w:ascii="Times New Roman" w:hAnsi="Times New Roman" w:cs="Times New Roman"/>
        </w:rPr>
        <w:t>In addition to that, Amazon used the most appropriate mode of entry into the Indian e-commerce market</w:t>
      </w:r>
      <w:r w:rsidR="00B37A0A" w:rsidRPr="004D7ED2">
        <w:rPr>
          <w:rFonts w:ascii="Times New Roman" w:hAnsi="Times New Roman" w:cs="Times New Roman"/>
        </w:rPr>
        <w:t xml:space="preserve"> by partnering with Future Group</w:t>
      </w:r>
      <w:r w:rsidR="00377E3F" w:rsidRPr="004D7ED2">
        <w:rPr>
          <w:rFonts w:ascii="Times New Roman" w:hAnsi="Times New Roman" w:cs="Times New Roman"/>
        </w:rPr>
        <w:t xml:space="preserve">. </w:t>
      </w:r>
      <w:r w:rsidR="006952BB" w:rsidRPr="004D7ED2">
        <w:rPr>
          <w:rFonts w:ascii="Times New Roman" w:hAnsi="Times New Roman" w:cs="Times New Roman"/>
        </w:rPr>
        <w:t>When Amazon chose to enter the Indian e-commerce sector, it was apparent something had to give. That something was the business strategy that had propelled Amazon to the forefront of the worldwide web in the United States.</w:t>
      </w:r>
      <w:r w:rsidR="0035144A" w:rsidRPr="004D7ED2">
        <w:rPr>
          <w:rFonts w:ascii="Times New Roman" w:hAnsi="Times New Roman" w:cs="Times New Roman"/>
        </w:rPr>
        <w:t xml:space="preserve"> In 1994, Amazon.com was introduced as an online bookseller. Founder Jeff Bezos's first business strategy was straightforward: source an individual product type from distributors and publishing companies and deliver it directly to the consumer via the site's fledgling infrastructure. Amazon.com was the first online store to have one million customers by 1997, thanks to Bezos' dream and a massively influential, user-friendly webpage. As the business introduced more titles and expanding the product line, it created a platform based on wholesale purchases of goods, massive, situated warehouses, and contractual arrangements with regional and national airlines to transport its merchandise across the United States and to other nations.</w:t>
      </w:r>
    </w:p>
    <w:p w:rsidR="005C283B" w:rsidRPr="004D7ED2" w:rsidRDefault="00293FFC" w:rsidP="00B00439">
      <w:pPr>
        <w:spacing w:line="360" w:lineRule="auto"/>
        <w:contextualSpacing/>
        <w:rPr>
          <w:rFonts w:ascii="Times New Roman" w:hAnsi="Times New Roman" w:cs="Times New Roman"/>
        </w:rPr>
      </w:pPr>
      <w:r w:rsidRPr="004D7ED2">
        <w:rPr>
          <w:rFonts w:ascii="Times New Roman" w:hAnsi="Times New Roman" w:cs="Times New Roman"/>
        </w:rPr>
        <w:tab/>
        <w:t>Upon</w:t>
      </w:r>
      <w:r w:rsidRPr="004D7ED2">
        <w:rPr>
          <w:rFonts w:ascii="Times New Roman" w:hAnsi="Times New Roman" w:cs="Times New Roman"/>
        </w:rPr>
        <w:t xml:space="preserve"> introducing its Indian internet site in 2013, Amazon created a system to enlist an army of wholesalers and persuade them that it was a valuable ally who could help them expand.</w:t>
      </w:r>
      <w:r w:rsidR="00BD6528" w:rsidRPr="004D7ED2">
        <w:rPr>
          <w:rFonts w:ascii="Times New Roman" w:hAnsi="Times New Roman" w:cs="Times New Roman"/>
        </w:rPr>
        <w:t xml:space="preserve"> In addition to that, Amazon had to adapt its mode of delivery to suit Indian clients. Amazon stores and distributes the </w:t>
      </w:r>
      <w:r w:rsidR="00BD6528" w:rsidRPr="004D7ED2">
        <w:rPr>
          <w:rFonts w:ascii="Times New Roman" w:hAnsi="Times New Roman" w:cs="Times New Roman"/>
        </w:rPr>
        <w:lastRenderedPageBreak/>
        <w:t>merchandise it sells through a consolidated delivery platform known as Fulfillment by Amazon (FBA). Vendors deliver their products to Amazon fulfilment centres and pay a subscription for the company to hold, cho</w:t>
      </w:r>
      <w:r w:rsidR="00B37A0A" w:rsidRPr="004D7ED2">
        <w:rPr>
          <w:rFonts w:ascii="Times New Roman" w:hAnsi="Times New Roman" w:cs="Times New Roman"/>
        </w:rPr>
        <w:t>o</w:t>
      </w:r>
      <w:r w:rsidR="00BD6528" w:rsidRPr="004D7ED2">
        <w:rPr>
          <w:rFonts w:ascii="Times New Roman" w:hAnsi="Times New Roman" w:cs="Times New Roman"/>
        </w:rPr>
        <w:t xml:space="preserve">se, bag, and sell their products and services. Amazon has incorporated FBA in India too and has constructed nearly two dozen storage facilities there to date, the biggest of which is in Kothur. </w:t>
      </w:r>
      <w:r w:rsidR="00C043C5" w:rsidRPr="004D7ED2">
        <w:rPr>
          <w:rFonts w:ascii="Times New Roman" w:hAnsi="Times New Roman" w:cs="Times New Roman"/>
        </w:rPr>
        <w:t>Bartlett and Beamish (2018) argues that b</w:t>
      </w:r>
      <w:r w:rsidR="00BD6528" w:rsidRPr="004D7ED2">
        <w:rPr>
          <w:rFonts w:ascii="Times New Roman" w:hAnsi="Times New Roman" w:cs="Times New Roman"/>
        </w:rPr>
        <w:t xml:space="preserve">y incorporating Easy Ship and Seller Flex, the corporation also centralized its fulfilment channel in India. Amazon courier services collected merchandise from a vendor's location and delivered it to the customer via the former. Vendors assign a portion of their storage facilities for goods to be marketed on Amazon. Amazon organizes transfer loads. </w:t>
      </w:r>
      <w:r w:rsidR="00CD002D" w:rsidRPr="004D7ED2">
        <w:rPr>
          <w:rFonts w:ascii="Times New Roman" w:hAnsi="Times New Roman" w:cs="Times New Roman"/>
        </w:rPr>
        <w:t>According to SUDHAKAR and SYED (2016), t</w:t>
      </w:r>
      <w:r w:rsidR="00BD6528" w:rsidRPr="004D7ED2">
        <w:rPr>
          <w:rFonts w:ascii="Times New Roman" w:hAnsi="Times New Roman" w:cs="Times New Roman"/>
        </w:rPr>
        <w:t>his "neighborhood" framework is advantageous for vendors and has profited Amazon by accelerating the shipment of certain product lines.</w:t>
      </w:r>
    </w:p>
    <w:p w:rsidR="00057BC7" w:rsidRPr="004D7ED2" w:rsidRDefault="00293FFC" w:rsidP="00507E4F">
      <w:pPr>
        <w:spacing w:line="360" w:lineRule="auto"/>
        <w:ind w:firstLine="720"/>
        <w:contextualSpacing/>
        <w:rPr>
          <w:rFonts w:ascii="Times New Roman" w:hAnsi="Times New Roman" w:cs="Times New Roman"/>
        </w:rPr>
      </w:pPr>
      <w:r w:rsidRPr="004D7ED2">
        <w:rPr>
          <w:rFonts w:ascii="Times New Roman" w:hAnsi="Times New Roman" w:cs="Times New Roman"/>
        </w:rPr>
        <w:t xml:space="preserve">Furthermore, Amazon has agreements with several primary </w:t>
      </w:r>
      <w:r w:rsidR="006C01FF" w:rsidRPr="004D7ED2">
        <w:rPr>
          <w:rFonts w:ascii="Times New Roman" w:hAnsi="Times New Roman" w:cs="Times New Roman"/>
        </w:rPr>
        <w:t>distribution</w:t>
      </w:r>
      <w:r w:rsidRPr="004D7ED2">
        <w:rPr>
          <w:rFonts w:ascii="Times New Roman" w:hAnsi="Times New Roman" w:cs="Times New Roman"/>
        </w:rPr>
        <w:t xml:space="preserve"> </w:t>
      </w:r>
      <w:r w:rsidR="006C01FF" w:rsidRPr="004D7ED2">
        <w:rPr>
          <w:rFonts w:ascii="Times New Roman" w:hAnsi="Times New Roman" w:cs="Times New Roman"/>
        </w:rPr>
        <w:t>facilities in India, like the</w:t>
      </w:r>
      <w:r w:rsidRPr="004D7ED2">
        <w:rPr>
          <w:rFonts w:ascii="Times New Roman" w:hAnsi="Times New Roman" w:cs="Times New Roman"/>
        </w:rPr>
        <w:t xml:space="preserve"> India Post and c</w:t>
      </w:r>
      <w:r w:rsidR="00EE5188" w:rsidRPr="004D7ED2">
        <w:rPr>
          <w:rFonts w:ascii="Times New Roman" w:hAnsi="Times New Roman" w:cs="Times New Roman"/>
        </w:rPr>
        <w:t>argo airline Blue Dart. Amazon transport services private d</w:t>
      </w:r>
      <w:r w:rsidRPr="004D7ED2">
        <w:rPr>
          <w:rFonts w:ascii="Times New Roman" w:hAnsi="Times New Roman" w:cs="Times New Roman"/>
        </w:rPr>
        <w:t>ivision was incorporated to supplement shipment. It also uses bicycle and motorcyc</w:t>
      </w:r>
      <w:r w:rsidRPr="004D7ED2">
        <w:rPr>
          <w:rFonts w:ascii="Times New Roman" w:hAnsi="Times New Roman" w:cs="Times New Roman"/>
        </w:rPr>
        <w:t>le couriers for last-mile shipments in both cities and suburbs. Rural location</w:t>
      </w:r>
      <w:r w:rsidR="00EE5188" w:rsidRPr="004D7ED2">
        <w:rPr>
          <w:rFonts w:ascii="Times New Roman" w:hAnsi="Times New Roman" w:cs="Times New Roman"/>
        </w:rPr>
        <w:t xml:space="preserve">s, on the other hand, </w:t>
      </w:r>
      <w:r w:rsidRPr="004D7ED2">
        <w:rPr>
          <w:rFonts w:ascii="Times New Roman" w:hAnsi="Times New Roman" w:cs="Times New Roman"/>
        </w:rPr>
        <w:t>frequently present unique challenges. India is de</w:t>
      </w:r>
      <w:r w:rsidR="00EE5188" w:rsidRPr="004D7ED2">
        <w:rPr>
          <w:rFonts w:ascii="Times New Roman" w:hAnsi="Times New Roman" w:cs="Times New Roman"/>
        </w:rPr>
        <w:t>nsely packed with small stores -</w:t>
      </w:r>
      <w:r w:rsidRPr="004D7ED2">
        <w:rPr>
          <w:rFonts w:ascii="Times New Roman" w:hAnsi="Times New Roman" w:cs="Times New Roman"/>
        </w:rPr>
        <w:t xml:space="preserve"> over 14 million of them, the large bulk of which are less than 600 sq</w:t>
      </w:r>
      <w:r w:rsidR="00EE5188" w:rsidRPr="004D7ED2">
        <w:rPr>
          <w:rFonts w:ascii="Times New Roman" w:hAnsi="Times New Roman" w:cs="Times New Roman"/>
        </w:rPr>
        <w:t>uare feet. These small shops have</w:t>
      </w:r>
      <w:r w:rsidRPr="004D7ED2">
        <w:rPr>
          <w:rFonts w:ascii="Times New Roman" w:hAnsi="Times New Roman" w:cs="Times New Roman"/>
        </w:rPr>
        <w:t xml:space="preserve"> high rates and low supply, but they are the only players among mo</w:t>
      </w:r>
      <w:r w:rsidR="00EE5188" w:rsidRPr="004D7ED2">
        <w:rPr>
          <w:rFonts w:ascii="Times New Roman" w:hAnsi="Times New Roman" w:cs="Times New Roman"/>
        </w:rPr>
        <w:t xml:space="preserve">st rural areas. The state's foreign direct investment </w:t>
      </w:r>
      <w:r w:rsidRPr="004D7ED2">
        <w:rPr>
          <w:rFonts w:ascii="Times New Roman" w:hAnsi="Times New Roman" w:cs="Times New Roman"/>
        </w:rPr>
        <w:t xml:space="preserve">limitations are aimed to safeguard </w:t>
      </w:r>
      <w:r w:rsidR="00EE5188" w:rsidRPr="004D7ED2">
        <w:rPr>
          <w:rFonts w:ascii="Times New Roman" w:hAnsi="Times New Roman" w:cs="Times New Roman"/>
        </w:rPr>
        <w:t xml:space="preserve">such </w:t>
      </w:r>
      <w:r w:rsidR="00072076" w:rsidRPr="004D7ED2">
        <w:rPr>
          <w:rFonts w:ascii="Times New Roman" w:hAnsi="Times New Roman" w:cs="Times New Roman"/>
        </w:rPr>
        <w:t>small shop proprietors</w:t>
      </w:r>
      <w:r w:rsidRPr="004D7ED2">
        <w:rPr>
          <w:rFonts w:ascii="Times New Roman" w:hAnsi="Times New Roman" w:cs="Times New Roman"/>
        </w:rPr>
        <w:t xml:space="preserve">. </w:t>
      </w:r>
    </w:p>
    <w:p w:rsidR="00507E4F" w:rsidRPr="004D7ED2" w:rsidRDefault="00293FFC" w:rsidP="00507E4F">
      <w:pPr>
        <w:spacing w:line="360" w:lineRule="auto"/>
        <w:ind w:firstLine="720"/>
        <w:contextualSpacing/>
        <w:rPr>
          <w:rFonts w:ascii="Times New Roman" w:hAnsi="Times New Roman" w:cs="Times New Roman"/>
        </w:rPr>
      </w:pPr>
      <w:r w:rsidRPr="004D7ED2">
        <w:rPr>
          <w:rFonts w:ascii="Times New Roman" w:hAnsi="Times New Roman" w:cs="Times New Roman"/>
        </w:rPr>
        <w:t>After</w:t>
      </w:r>
      <w:r w:rsidR="007E7820" w:rsidRPr="004D7ED2">
        <w:rPr>
          <w:rFonts w:ascii="Times New Roman" w:hAnsi="Times New Roman" w:cs="Times New Roman"/>
        </w:rPr>
        <w:t xml:space="preserve"> Ama</w:t>
      </w:r>
      <w:r w:rsidRPr="004D7ED2">
        <w:rPr>
          <w:rFonts w:ascii="Times New Roman" w:hAnsi="Times New Roman" w:cs="Times New Roman"/>
        </w:rPr>
        <w:t>zon first launched, many people</w:t>
      </w:r>
      <w:r w:rsidR="007E7820" w:rsidRPr="004D7ED2">
        <w:rPr>
          <w:rFonts w:ascii="Times New Roman" w:hAnsi="Times New Roman" w:cs="Times New Roman"/>
        </w:rPr>
        <w:t xml:space="preserve"> w</w:t>
      </w:r>
      <w:r w:rsidRPr="004D7ED2">
        <w:rPr>
          <w:rFonts w:ascii="Times New Roman" w:hAnsi="Times New Roman" w:cs="Times New Roman"/>
        </w:rPr>
        <w:t>o</w:t>
      </w:r>
      <w:r w:rsidRPr="004D7ED2">
        <w:rPr>
          <w:rFonts w:ascii="Times New Roman" w:hAnsi="Times New Roman" w:cs="Times New Roman"/>
        </w:rPr>
        <w:t>rried that the e-commerce</w:t>
      </w:r>
      <w:r w:rsidR="007E7820" w:rsidRPr="004D7ED2">
        <w:rPr>
          <w:rFonts w:ascii="Times New Roman" w:hAnsi="Times New Roman" w:cs="Times New Roman"/>
        </w:rPr>
        <w:t xml:space="preserve"> giant would </w:t>
      </w:r>
      <w:r w:rsidRPr="004D7ED2">
        <w:rPr>
          <w:rFonts w:ascii="Times New Roman" w:hAnsi="Times New Roman" w:cs="Times New Roman"/>
        </w:rPr>
        <w:t>swallow their businesses</w:t>
      </w:r>
      <w:r w:rsidR="007E7820" w:rsidRPr="004D7ED2">
        <w:rPr>
          <w:rFonts w:ascii="Times New Roman" w:hAnsi="Times New Roman" w:cs="Times New Roman"/>
        </w:rPr>
        <w:t xml:space="preserve">. </w:t>
      </w:r>
      <w:r w:rsidRPr="004D7ED2">
        <w:rPr>
          <w:rFonts w:ascii="Times New Roman" w:hAnsi="Times New Roman" w:cs="Times New Roman"/>
        </w:rPr>
        <w:t>As an alternative, it</w:t>
      </w:r>
      <w:r w:rsidR="007E7820" w:rsidRPr="004D7ED2">
        <w:rPr>
          <w:rFonts w:ascii="Times New Roman" w:hAnsi="Times New Roman" w:cs="Times New Roman"/>
        </w:rPr>
        <w:t xml:space="preserve"> made small-business owners collaborators in its delivery system. In smaller towns and isolated places with rest</w:t>
      </w:r>
      <w:r w:rsidRPr="004D7ED2">
        <w:rPr>
          <w:rFonts w:ascii="Times New Roman" w:hAnsi="Times New Roman" w:cs="Times New Roman"/>
        </w:rPr>
        <w:t xml:space="preserve">ricted internet, Dwellers frequent </w:t>
      </w:r>
      <w:r w:rsidR="007E7820" w:rsidRPr="004D7ED2">
        <w:rPr>
          <w:rFonts w:ascii="Times New Roman" w:hAnsi="Times New Roman" w:cs="Times New Roman"/>
        </w:rPr>
        <w:t xml:space="preserve">nearby shops and use </w:t>
      </w:r>
      <w:r w:rsidRPr="004D7ED2">
        <w:rPr>
          <w:rFonts w:ascii="Times New Roman" w:hAnsi="Times New Roman" w:cs="Times New Roman"/>
        </w:rPr>
        <w:t>the</w:t>
      </w:r>
      <w:r w:rsidRPr="004D7ED2">
        <w:rPr>
          <w:rFonts w:ascii="Times New Roman" w:hAnsi="Times New Roman" w:cs="Times New Roman"/>
        </w:rPr>
        <w:t xml:space="preserve"> host's internet</w:t>
      </w:r>
      <w:r w:rsidR="004D7ED2">
        <w:rPr>
          <w:rFonts w:ascii="Times New Roman" w:hAnsi="Times New Roman" w:cs="Times New Roman"/>
        </w:rPr>
        <w:t xml:space="preserve"> platforms</w:t>
      </w:r>
      <w:r w:rsidRPr="004D7ED2">
        <w:rPr>
          <w:rFonts w:ascii="Times New Roman" w:hAnsi="Times New Roman" w:cs="Times New Roman"/>
        </w:rPr>
        <w:t xml:space="preserve"> to </w:t>
      </w:r>
      <w:r w:rsidR="004D7ED2">
        <w:rPr>
          <w:rFonts w:ascii="Times New Roman" w:hAnsi="Times New Roman" w:cs="Times New Roman"/>
        </w:rPr>
        <w:t>place their orders</w:t>
      </w:r>
      <w:r w:rsidR="007E7820" w:rsidRPr="004D7ED2">
        <w:rPr>
          <w:rFonts w:ascii="Times New Roman" w:hAnsi="Times New Roman" w:cs="Times New Roman"/>
        </w:rPr>
        <w:t xml:space="preserve">. Shop </w:t>
      </w:r>
      <w:r w:rsidR="00223E20" w:rsidRPr="004D7ED2">
        <w:rPr>
          <w:rFonts w:ascii="Times New Roman" w:hAnsi="Times New Roman" w:cs="Times New Roman"/>
        </w:rPr>
        <w:t>vendors</w:t>
      </w:r>
      <w:r w:rsidR="007E7820" w:rsidRPr="004D7ED2">
        <w:rPr>
          <w:rFonts w:ascii="Times New Roman" w:hAnsi="Times New Roman" w:cs="Times New Roman"/>
        </w:rPr>
        <w:t xml:space="preserve"> document their requests, inform users when their products are shipped to the shop, receive cash payments, and transfer the funds to Amazon except for a service charge. The setup elegantly avoids the issue of undertaking e-commerce in a cash economy. In addition, </w:t>
      </w:r>
      <w:r w:rsidR="00C74A3D" w:rsidRPr="004D7ED2">
        <w:rPr>
          <w:rFonts w:ascii="Times New Roman" w:hAnsi="Times New Roman" w:cs="Times New Roman"/>
        </w:rPr>
        <w:t>shopkeepers reveal increased earnings</w:t>
      </w:r>
      <w:r w:rsidR="007E7820" w:rsidRPr="004D7ED2">
        <w:rPr>
          <w:rFonts w:ascii="Times New Roman" w:hAnsi="Times New Roman" w:cs="Times New Roman"/>
        </w:rPr>
        <w:t>.</w:t>
      </w:r>
      <w:r w:rsidR="00057BC7" w:rsidRPr="004D7ED2">
        <w:rPr>
          <w:rFonts w:ascii="Times New Roman" w:hAnsi="Times New Roman" w:cs="Times New Roman"/>
        </w:rPr>
        <w:t xml:space="preserve"> Amazon's mode of entry into the Indian market was that they sold their merchandise at low prices, first concentrating on two items: books and movies. This strategy allowed them to focus efforts on these two, and they managed to reach millions in the </w:t>
      </w:r>
      <w:r w:rsidR="000B7934" w:rsidRPr="004D7ED2">
        <w:rPr>
          <w:rFonts w:ascii="Times New Roman" w:hAnsi="Times New Roman" w:cs="Times New Roman"/>
        </w:rPr>
        <w:t>end through partnership</w:t>
      </w:r>
      <w:r w:rsidR="00057BC7" w:rsidRPr="004D7ED2">
        <w:rPr>
          <w:rFonts w:ascii="Times New Roman" w:hAnsi="Times New Roman" w:cs="Times New Roman"/>
        </w:rPr>
        <w:t xml:space="preserve">. Also, their deal with Future Group allowed the business to gain inroads into the Indian market because the latter was regarded as "Indian," making Amazon's welcome to Indians smoother. </w:t>
      </w:r>
    </w:p>
    <w:p w:rsidR="00056499" w:rsidRDefault="00056499" w:rsidP="001D76FC">
      <w:pPr>
        <w:spacing w:line="360" w:lineRule="auto"/>
        <w:contextualSpacing/>
        <w:jc w:val="center"/>
        <w:rPr>
          <w:rFonts w:ascii="Times New Roman" w:hAnsi="Times New Roman" w:cs="Times New Roman"/>
          <w:b/>
          <w:lang w:val="en-NZ"/>
        </w:rPr>
      </w:pPr>
    </w:p>
    <w:p w:rsidR="001D76FC" w:rsidRPr="004D7ED2" w:rsidRDefault="00084568" w:rsidP="00084568">
      <w:pPr>
        <w:spacing w:line="360" w:lineRule="auto"/>
        <w:contextualSpacing/>
        <w:rPr>
          <w:rFonts w:ascii="Times New Roman" w:hAnsi="Times New Roman" w:cs="Times New Roman"/>
          <w:b/>
          <w:lang w:val="en-NZ"/>
        </w:rPr>
      </w:pPr>
      <w:r>
        <w:rPr>
          <w:rFonts w:ascii="Times New Roman" w:hAnsi="Times New Roman" w:cs="Times New Roman"/>
          <w:b/>
          <w:lang w:val="en-NZ"/>
        </w:rPr>
        <w:t>Question 2</w:t>
      </w:r>
    </w:p>
    <w:p w:rsidR="001751E0" w:rsidRPr="004D7ED2" w:rsidRDefault="00293FFC" w:rsidP="002C43CA">
      <w:pPr>
        <w:spacing w:line="360" w:lineRule="auto"/>
        <w:contextualSpacing/>
        <w:rPr>
          <w:rFonts w:ascii="Times New Roman" w:hAnsi="Times New Roman" w:cs="Times New Roman"/>
          <w:lang w:val="en-NZ"/>
        </w:rPr>
      </w:pPr>
      <w:r w:rsidRPr="004D7ED2">
        <w:rPr>
          <w:rFonts w:ascii="Times New Roman" w:hAnsi="Times New Roman" w:cs="Times New Roman"/>
          <w:b/>
          <w:lang w:val="en-NZ"/>
        </w:rPr>
        <w:tab/>
      </w:r>
      <w:r w:rsidRPr="004D7ED2">
        <w:rPr>
          <w:rFonts w:ascii="Times New Roman" w:hAnsi="Times New Roman" w:cs="Times New Roman"/>
          <w:lang w:val="en-NZ"/>
        </w:rPr>
        <w:t>In my vi</w:t>
      </w:r>
      <w:r w:rsidR="00223E20" w:rsidRPr="004D7ED2">
        <w:rPr>
          <w:rFonts w:ascii="Times New Roman" w:hAnsi="Times New Roman" w:cs="Times New Roman"/>
          <w:lang w:val="en-NZ"/>
        </w:rPr>
        <w:t>ew, the two partners made</w:t>
      </w:r>
      <w:r w:rsidRPr="004D7ED2">
        <w:rPr>
          <w:rFonts w:ascii="Times New Roman" w:hAnsi="Times New Roman" w:cs="Times New Roman"/>
          <w:lang w:val="en-NZ"/>
        </w:rPr>
        <w:t xml:space="preserve"> the correct </w:t>
      </w:r>
      <w:r w:rsidR="00223E20" w:rsidRPr="004D7ED2">
        <w:rPr>
          <w:rFonts w:ascii="Times New Roman" w:hAnsi="Times New Roman" w:cs="Times New Roman"/>
          <w:lang w:val="en-NZ"/>
        </w:rPr>
        <w:t>choice</w:t>
      </w:r>
      <w:r w:rsidRPr="004D7ED2">
        <w:rPr>
          <w:rFonts w:ascii="Times New Roman" w:hAnsi="Times New Roman" w:cs="Times New Roman"/>
          <w:lang w:val="en-NZ"/>
        </w:rPr>
        <w:t xml:space="preserve"> to </w:t>
      </w:r>
      <w:r w:rsidR="00223E20" w:rsidRPr="004D7ED2">
        <w:rPr>
          <w:rFonts w:ascii="Times New Roman" w:hAnsi="Times New Roman" w:cs="Times New Roman"/>
          <w:lang w:val="en-NZ"/>
        </w:rPr>
        <w:t>handpick</w:t>
      </w:r>
      <w:r w:rsidRPr="004D7ED2">
        <w:rPr>
          <w:rFonts w:ascii="Times New Roman" w:hAnsi="Times New Roman" w:cs="Times New Roman"/>
          <w:lang w:val="en-NZ"/>
        </w:rPr>
        <w:t xml:space="preserve"> each </w:t>
      </w:r>
      <w:r w:rsidR="00223E20" w:rsidRPr="004D7ED2">
        <w:rPr>
          <w:rFonts w:ascii="Times New Roman" w:hAnsi="Times New Roman" w:cs="Times New Roman"/>
          <w:lang w:val="en-NZ"/>
        </w:rPr>
        <w:t>other</w:t>
      </w:r>
      <w:r w:rsidRPr="004D7ED2">
        <w:rPr>
          <w:rFonts w:ascii="Times New Roman" w:hAnsi="Times New Roman" w:cs="Times New Roman"/>
          <w:lang w:val="en-NZ"/>
        </w:rPr>
        <w:t>. India has a policy on foreign direct investment limiting how a foreign multinational can invest in the country. One of the req</w:t>
      </w:r>
      <w:r w:rsidRPr="004D7ED2">
        <w:rPr>
          <w:rFonts w:ascii="Times New Roman" w:hAnsi="Times New Roman" w:cs="Times New Roman"/>
          <w:lang w:val="en-NZ"/>
        </w:rPr>
        <w:t>uirements includes partnerships with a local entity. Another requirement is that a</w:t>
      </w:r>
      <w:r w:rsidR="00A84A7A" w:rsidRPr="004D7ED2">
        <w:rPr>
          <w:rFonts w:ascii="Times New Roman" w:hAnsi="Times New Roman" w:cs="Times New Roman"/>
          <w:lang w:val="en-NZ"/>
        </w:rPr>
        <w:t xml:space="preserve"> foreign entity </w:t>
      </w:r>
      <w:r w:rsidR="00A84A7A" w:rsidRPr="004D7ED2">
        <w:rPr>
          <w:rFonts w:ascii="Times New Roman" w:hAnsi="Times New Roman" w:cs="Times New Roman"/>
          <w:lang w:val="en-NZ"/>
        </w:rPr>
        <w:lastRenderedPageBreak/>
        <w:t>procures 30%</w:t>
      </w:r>
      <w:r w:rsidRPr="004D7ED2">
        <w:rPr>
          <w:rFonts w:ascii="Times New Roman" w:hAnsi="Times New Roman" w:cs="Times New Roman"/>
          <w:lang w:val="en-NZ"/>
        </w:rPr>
        <w:t xml:space="preserve"> of its products and services from India</w:t>
      </w:r>
      <w:r w:rsidR="00CD002D" w:rsidRPr="004D7ED2">
        <w:rPr>
          <w:rFonts w:ascii="Times New Roman" w:hAnsi="Times New Roman" w:cs="Times New Roman"/>
          <w:color w:val="222222"/>
          <w:shd w:val="clear" w:color="auto" w:fill="FFFFFF"/>
        </w:rPr>
        <w:t xml:space="preserve"> (</w:t>
      </w:r>
      <w:r w:rsidR="00CD002D" w:rsidRPr="004D7ED2">
        <w:rPr>
          <w:rFonts w:ascii="Times New Roman" w:hAnsi="Times New Roman" w:cs="Times New Roman"/>
        </w:rPr>
        <w:t>Bartlett &amp; Beamish, 2018). </w:t>
      </w:r>
      <w:r w:rsidR="006D4413" w:rsidRPr="004D7ED2">
        <w:rPr>
          <w:rFonts w:ascii="Times New Roman" w:hAnsi="Times New Roman" w:cs="Times New Roman"/>
          <w:lang w:val="en-NZ"/>
        </w:rPr>
        <w:t>Future group is led by Biyani, while Amazon is the brainchild of Jeff Bezos. The two individuals decided to work as partners in India.</w:t>
      </w:r>
      <w:r w:rsidR="00543272" w:rsidRPr="004D7ED2">
        <w:rPr>
          <w:rFonts w:ascii="Times New Roman" w:hAnsi="Times New Roman" w:cs="Times New Roman"/>
          <w:lang w:val="en-NZ"/>
        </w:rPr>
        <w:t xml:space="preserve"> Through the partnership, Future Group will sell its portfolio on Amazon's platform in India, and Amazon will be the only online platform for the group's merchandise.</w:t>
      </w:r>
      <w:r w:rsidR="00E222C4" w:rsidRPr="004D7ED2">
        <w:rPr>
          <w:rFonts w:ascii="Times New Roman" w:hAnsi="Times New Roman" w:cs="Times New Roman"/>
          <w:lang w:val="en-NZ"/>
        </w:rPr>
        <w:t xml:space="preserve"> This deal was beneficial in different aspects. For instance, </w:t>
      </w:r>
      <w:r w:rsidR="001D281E" w:rsidRPr="004D7ED2">
        <w:rPr>
          <w:rFonts w:ascii="Times New Roman" w:hAnsi="Times New Roman" w:cs="Times New Roman"/>
          <w:lang w:val="en-NZ"/>
        </w:rPr>
        <w:t>Amazon looks to expa</w:t>
      </w:r>
      <w:r w:rsidR="00952D0C" w:rsidRPr="004D7ED2">
        <w:rPr>
          <w:rFonts w:ascii="Times New Roman" w:hAnsi="Times New Roman" w:cs="Times New Roman"/>
          <w:lang w:val="en-NZ"/>
        </w:rPr>
        <w:t>nd into the Indian market, but it</w:t>
      </w:r>
      <w:r w:rsidR="001D281E" w:rsidRPr="004D7ED2">
        <w:rPr>
          <w:rFonts w:ascii="Times New Roman" w:hAnsi="Times New Roman" w:cs="Times New Roman"/>
          <w:lang w:val="en-NZ"/>
        </w:rPr>
        <w:t xml:space="preserve"> must partner with a reputable company in India. It found a worthy partner in the Future Group. In addition to that, The Future Group was looking for ways of providing visibility for its merchandise. In this regard, Future Group and Amazon engaged in a marketing arrangement with another firm known as Catamaran Ventures to sell</w:t>
      </w:r>
      <w:r w:rsidR="00C61A65" w:rsidRPr="004D7ED2">
        <w:rPr>
          <w:rFonts w:ascii="Times New Roman" w:hAnsi="Times New Roman" w:cs="Times New Roman"/>
          <w:lang w:val="en-NZ"/>
        </w:rPr>
        <w:t xml:space="preserve"> merchandise licensed to Future Group.</w:t>
      </w:r>
      <w:r w:rsidR="007E1DA8" w:rsidRPr="004D7ED2">
        <w:rPr>
          <w:rFonts w:ascii="Times New Roman" w:hAnsi="Times New Roman" w:cs="Times New Roman"/>
          <w:lang w:val="en-NZ"/>
        </w:rPr>
        <w:t xml:space="preserve"> </w:t>
      </w:r>
      <w:r w:rsidR="00F078B9" w:rsidRPr="004D7ED2">
        <w:rPr>
          <w:rFonts w:ascii="Times New Roman" w:hAnsi="Times New Roman" w:cs="Times New Roman"/>
          <w:lang w:val="en-NZ"/>
        </w:rPr>
        <w:t>The partnership is an arrangement centred on customer services, something both parties are targeting to achieve. Future Group retail strategy is known and caters to Indian shoppers. The bottom line lies in the customer's soul; knowing and understanding the client, how they think, live, operate, and dream. In Amazon, Biyani saw an opening to extend its strategy to shoppers in almost nineteen-thousand postal stations across</w:t>
      </w:r>
      <w:r w:rsidR="00554B11">
        <w:rPr>
          <w:rFonts w:ascii="Times New Roman" w:hAnsi="Times New Roman" w:cs="Times New Roman"/>
          <w:lang w:val="en-NZ"/>
        </w:rPr>
        <w:t xml:space="preserve"> the country served by the US </w:t>
      </w:r>
      <w:r w:rsidR="00F078B9" w:rsidRPr="004D7ED2">
        <w:rPr>
          <w:rFonts w:ascii="Times New Roman" w:hAnsi="Times New Roman" w:cs="Times New Roman"/>
          <w:lang w:val="en-NZ"/>
        </w:rPr>
        <w:t>giant. In this regard, the partnership with Amazon would also enable the Indian firm to leverage its strengths, technology, and investments to reach out to a broader customer base.</w:t>
      </w:r>
      <w:r w:rsidR="007E1DA8" w:rsidRPr="004D7ED2">
        <w:rPr>
          <w:rFonts w:ascii="Times New Roman" w:hAnsi="Times New Roman" w:cs="Times New Roman"/>
          <w:lang w:val="en-NZ"/>
        </w:rPr>
        <w:t xml:space="preserve"> The alliance would generate close to sixty billion rupees in the next three years for Future Group.</w:t>
      </w:r>
    </w:p>
    <w:p w:rsidR="007E1DA8" w:rsidRPr="004D7ED2" w:rsidRDefault="00293FFC" w:rsidP="002D2A2E">
      <w:pPr>
        <w:spacing w:line="360" w:lineRule="auto"/>
        <w:contextualSpacing/>
        <w:rPr>
          <w:rFonts w:ascii="Times New Roman" w:hAnsi="Times New Roman" w:cs="Times New Roman"/>
          <w:lang w:val="en-NZ"/>
        </w:rPr>
      </w:pPr>
      <w:r w:rsidRPr="004D7ED2">
        <w:rPr>
          <w:rFonts w:ascii="Times New Roman" w:hAnsi="Times New Roman" w:cs="Times New Roman"/>
          <w:lang w:val="en-NZ"/>
        </w:rPr>
        <w:tab/>
        <w:t>As suggested earlier, Amazon also made the correct decision i</w:t>
      </w:r>
      <w:r w:rsidRPr="004D7ED2">
        <w:rPr>
          <w:rFonts w:ascii="Times New Roman" w:hAnsi="Times New Roman" w:cs="Times New Roman"/>
          <w:lang w:val="en-NZ"/>
        </w:rPr>
        <w:t>n partnering with the Future Group as it offered them an opportunity to venture into the Indian e-commerce market.</w:t>
      </w:r>
      <w:r w:rsidR="002D2A2E" w:rsidRPr="004D7ED2">
        <w:rPr>
          <w:rFonts w:ascii="Times New Roman" w:hAnsi="Times New Roman" w:cs="Times New Roman"/>
        </w:rPr>
        <w:t xml:space="preserve"> </w:t>
      </w:r>
      <w:r w:rsidR="002D2A2E" w:rsidRPr="004D7ED2">
        <w:rPr>
          <w:rFonts w:ascii="Times New Roman" w:hAnsi="Times New Roman" w:cs="Times New Roman"/>
          <w:lang w:val="en-NZ"/>
        </w:rPr>
        <w:t>Future Group assisted Amazon in obtaining the Indian channels it required under India's foreign direct investment regulation</w:t>
      </w:r>
      <w:r w:rsidR="00331667" w:rsidRPr="004D7ED2">
        <w:rPr>
          <w:rFonts w:ascii="Times New Roman" w:hAnsi="Times New Roman" w:cs="Times New Roman"/>
          <w:lang w:val="en-NZ"/>
        </w:rPr>
        <w:t xml:space="preserve"> (SUDHAKAR &amp; SYED, 2016)</w:t>
      </w:r>
      <w:r w:rsidR="002D2A2E" w:rsidRPr="004D7ED2">
        <w:rPr>
          <w:rFonts w:ascii="Times New Roman" w:hAnsi="Times New Roman" w:cs="Times New Roman"/>
          <w:lang w:val="en-NZ"/>
        </w:rPr>
        <w:t>. According to Bartlett and Beamish (2018), the collaboration was a critical step in Amazon's highly competitive fashion industry expansion. Clothing was the emphasis segment for the majority of e-commerce stores owing to increasing margins and growing market. Flipkart and Snapdeal were the market leaders in terms of the brand array, vendors, and product lines, and Flipkart, Myntra, and Jabong all had their unique products in India, something that Amazon did not have.</w:t>
      </w:r>
      <w:r w:rsidR="002D2A2E" w:rsidRPr="004D7ED2">
        <w:rPr>
          <w:rFonts w:ascii="Times New Roman" w:hAnsi="Times New Roman" w:cs="Times New Roman"/>
        </w:rPr>
        <w:t xml:space="preserve"> In addition to that, t</w:t>
      </w:r>
      <w:r w:rsidR="002D2A2E" w:rsidRPr="004D7ED2">
        <w:rPr>
          <w:rFonts w:ascii="Times New Roman" w:hAnsi="Times New Roman" w:cs="Times New Roman"/>
          <w:lang w:val="en-NZ"/>
        </w:rPr>
        <w:t>he Amazon-Future Group collaboration showed the effectiveness of integrating merchandise and innovation in omnichannel online ret</w:t>
      </w:r>
      <w:r w:rsidR="00B56D55" w:rsidRPr="004D7ED2">
        <w:rPr>
          <w:rFonts w:ascii="Times New Roman" w:hAnsi="Times New Roman" w:cs="Times New Roman"/>
          <w:lang w:val="en-NZ"/>
        </w:rPr>
        <w:t xml:space="preserve">ail. According to </w:t>
      </w:r>
      <w:r w:rsidR="00331667" w:rsidRPr="004D7ED2">
        <w:rPr>
          <w:rFonts w:ascii="Times New Roman" w:hAnsi="Times New Roman" w:cs="Times New Roman"/>
          <w:lang w:val="en-NZ"/>
        </w:rPr>
        <w:t>Kumar (2015)</w:t>
      </w:r>
      <w:r w:rsidR="00B56D55" w:rsidRPr="004D7ED2">
        <w:rPr>
          <w:rFonts w:ascii="Times New Roman" w:hAnsi="Times New Roman" w:cs="Times New Roman"/>
          <w:lang w:val="en-NZ"/>
        </w:rPr>
        <w:t>,</w:t>
      </w:r>
      <w:r w:rsidR="00331667" w:rsidRPr="004D7ED2">
        <w:rPr>
          <w:rFonts w:ascii="Times New Roman" w:hAnsi="Times New Roman" w:cs="Times New Roman"/>
          <w:lang w:val="en-NZ"/>
        </w:rPr>
        <w:t xml:space="preserve"> customers</w:t>
      </w:r>
      <w:r w:rsidR="002D2A2E" w:rsidRPr="004D7ED2">
        <w:rPr>
          <w:rFonts w:ascii="Times New Roman" w:hAnsi="Times New Roman" w:cs="Times New Roman"/>
          <w:lang w:val="en-NZ"/>
        </w:rPr>
        <w:t xml:space="preserve"> would profit from the alliance</w:t>
      </w:r>
      <w:r w:rsidR="00331667" w:rsidRPr="004D7ED2">
        <w:rPr>
          <w:rFonts w:ascii="Times New Roman" w:hAnsi="Times New Roman" w:cs="Times New Roman"/>
          <w:lang w:val="en-NZ"/>
        </w:rPr>
        <w:t xml:space="preserve"> in shopping through</w:t>
      </w:r>
      <w:r w:rsidR="002D2A2E" w:rsidRPr="004D7ED2">
        <w:rPr>
          <w:rFonts w:ascii="Times New Roman" w:hAnsi="Times New Roman" w:cs="Times New Roman"/>
          <w:lang w:val="en-NZ"/>
        </w:rPr>
        <w:t xml:space="preserve"> the rich product features, safe payments, quick shipping, and easy return policy.</w:t>
      </w:r>
      <w:r w:rsidR="00351BA8" w:rsidRPr="004D7ED2">
        <w:rPr>
          <w:rFonts w:ascii="Times New Roman" w:hAnsi="Times New Roman" w:cs="Times New Roman"/>
          <w:lang w:val="en-NZ"/>
        </w:rPr>
        <w:t xml:space="preserve"> The partnership would re-invent the e-commerce space in the country because </w:t>
      </w:r>
      <w:r w:rsidR="00427C5E" w:rsidRPr="004D7ED2">
        <w:rPr>
          <w:rFonts w:ascii="Times New Roman" w:hAnsi="Times New Roman" w:cs="Times New Roman"/>
          <w:lang w:val="en-NZ"/>
        </w:rPr>
        <w:t xml:space="preserve">the collaboration is not with two retail chains but between seller and technology platforms that provide innovation and delivery services. This will aid in the </w:t>
      </w:r>
      <w:r w:rsidR="00244539" w:rsidRPr="004D7ED2">
        <w:rPr>
          <w:rFonts w:ascii="Times New Roman" w:hAnsi="Times New Roman" w:cs="Times New Roman"/>
          <w:lang w:val="en-NZ"/>
        </w:rPr>
        <w:t>growth</w:t>
      </w:r>
      <w:r w:rsidR="00427C5E" w:rsidRPr="004D7ED2">
        <w:rPr>
          <w:rFonts w:ascii="Times New Roman" w:hAnsi="Times New Roman" w:cs="Times New Roman"/>
          <w:lang w:val="en-NZ"/>
        </w:rPr>
        <w:t xml:space="preserve"> of small entrants and private labels. It sets up that guiding brick-and-mortar vendors cannot ignore e-commerce participants who have established an image in the digital space.</w:t>
      </w:r>
      <w:r w:rsidR="00B700F0" w:rsidRPr="004D7ED2">
        <w:rPr>
          <w:rFonts w:ascii="Times New Roman" w:hAnsi="Times New Roman" w:cs="Times New Roman"/>
        </w:rPr>
        <w:t xml:space="preserve"> </w:t>
      </w:r>
      <w:r w:rsidR="00B700F0" w:rsidRPr="004D7ED2">
        <w:rPr>
          <w:rFonts w:ascii="Times New Roman" w:hAnsi="Times New Roman" w:cs="Times New Roman"/>
          <w:lang w:val="en-NZ"/>
        </w:rPr>
        <w:t xml:space="preserve">Amazon and Future Group </w:t>
      </w:r>
      <w:r w:rsidR="00223E20" w:rsidRPr="004D7ED2">
        <w:rPr>
          <w:rFonts w:ascii="Times New Roman" w:hAnsi="Times New Roman" w:cs="Times New Roman"/>
          <w:lang w:val="en-NZ"/>
        </w:rPr>
        <w:t>granted</w:t>
      </w:r>
      <w:r w:rsidR="00B700F0" w:rsidRPr="004D7ED2">
        <w:rPr>
          <w:rFonts w:ascii="Times New Roman" w:hAnsi="Times New Roman" w:cs="Times New Roman"/>
          <w:lang w:val="en-NZ"/>
        </w:rPr>
        <w:t xml:space="preserve"> to collaborate to resolve the discounting dispute between online and physical stores. The costing and discounting methodology would be developed collaboratively by the two companies. To prevent a disagreement between the online and </w:t>
      </w:r>
      <w:r w:rsidR="00B700F0" w:rsidRPr="004D7ED2">
        <w:rPr>
          <w:rFonts w:ascii="Times New Roman" w:hAnsi="Times New Roman" w:cs="Times New Roman"/>
          <w:lang w:val="en-NZ"/>
        </w:rPr>
        <w:lastRenderedPageBreak/>
        <w:t xml:space="preserve">offline platforms, which could ultimately undermine both companies' </w:t>
      </w:r>
      <w:r w:rsidR="0076081A" w:rsidRPr="004D7ED2">
        <w:rPr>
          <w:rFonts w:ascii="Times New Roman" w:hAnsi="Times New Roman" w:cs="Times New Roman"/>
          <w:lang w:val="en-NZ"/>
        </w:rPr>
        <w:t>endeavours</w:t>
      </w:r>
      <w:r w:rsidR="00B700F0" w:rsidRPr="004D7ED2">
        <w:rPr>
          <w:rFonts w:ascii="Times New Roman" w:hAnsi="Times New Roman" w:cs="Times New Roman"/>
          <w:lang w:val="en-NZ"/>
        </w:rPr>
        <w:t xml:space="preserve">, </w:t>
      </w:r>
      <w:r w:rsidR="00223E20" w:rsidRPr="004D7ED2">
        <w:rPr>
          <w:rFonts w:ascii="Times New Roman" w:hAnsi="Times New Roman" w:cs="Times New Roman"/>
          <w:lang w:val="en-NZ"/>
        </w:rPr>
        <w:t>they established</w:t>
      </w:r>
      <w:r w:rsidR="00B700F0" w:rsidRPr="004D7ED2">
        <w:rPr>
          <w:rFonts w:ascii="Times New Roman" w:hAnsi="Times New Roman" w:cs="Times New Roman"/>
          <w:lang w:val="en-NZ"/>
        </w:rPr>
        <w:t xml:space="preserve"> that the digital cost of commodities und</w:t>
      </w:r>
      <w:r w:rsidR="00223E20" w:rsidRPr="004D7ED2">
        <w:rPr>
          <w:rFonts w:ascii="Times New Roman" w:hAnsi="Times New Roman" w:cs="Times New Roman"/>
          <w:lang w:val="en-NZ"/>
        </w:rPr>
        <w:t>er Future Group's products w</w:t>
      </w:r>
      <w:r w:rsidR="00B700F0" w:rsidRPr="004D7ED2">
        <w:rPr>
          <w:rFonts w:ascii="Times New Roman" w:hAnsi="Times New Roman" w:cs="Times New Roman"/>
          <w:lang w:val="en-NZ"/>
        </w:rPr>
        <w:t>ould not vary dramatically from the price levels in retail locations.</w:t>
      </w:r>
    </w:p>
    <w:p w:rsidR="003E39DC" w:rsidRPr="004D7ED2" w:rsidRDefault="00293FFC" w:rsidP="002D2A2E">
      <w:pPr>
        <w:spacing w:line="360" w:lineRule="auto"/>
        <w:contextualSpacing/>
        <w:rPr>
          <w:rFonts w:ascii="Times New Roman" w:hAnsi="Times New Roman" w:cs="Times New Roman"/>
          <w:lang w:val="en-NZ"/>
        </w:rPr>
      </w:pPr>
      <w:r w:rsidRPr="004D7ED2">
        <w:rPr>
          <w:rFonts w:ascii="Times New Roman" w:hAnsi="Times New Roman" w:cs="Times New Roman"/>
          <w:lang w:val="en-NZ"/>
        </w:rPr>
        <w:tab/>
        <w:t>The collaboration was</w:t>
      </w:r>
      <w:r w:rsidRPr="004D7ED2">
        <w:rPr>
          <w:rFonts w:ascii="Times New Roman" w:hAnsi="Times New Roman" w:cs="Times New Roman"/>
          <w:lang w:val="en-NZ"/>
        </w:rPr>
        <w:t xml:space="preserve"> also meant to look into delivery, customer engagement, and cross-promotional beneﬁts. Amazon also revealed that Amazon would work with Future Group brands to create new and existing products in the country, explore co-branding possibilities, and accelerat</w:t>
      </w:r>
      <w:r w:rsidRPr="004D7ED2">
        <w:rPr>
          <w:rFonts w:ascii="Times New Roman" w:hAnsi="Times New Roman" w:cs="Times New Roman"/>
          <w:lang w:val="en-NZ"/>
        </w:rPr>
        <w:t>e recent developments in sections not currently served by vendors.</w:t>
      </w:r>
      <w:r w:rsidR="001E58C5" w:rsidRPr="004D7ED2">
        <w:rPr>
          <w:rFonts w:ascii="Times New Roman" w:hAnsi="Times New Roman" w:cs="Times New Roman"/>
          <w:lang w:val="en-NZ"/>
        </w:rPr>
        <w:t xml:space="preserve"> In addition to that, Amazon found a strategic partner who would help them venture into the food delivery sector in the country.</w:t>
      </w:r>
      <w:r w:rsidR="001E58C5" w:rsidRPr="004D7ED2">
        <w:rPr>
          <w:rFonts w:ascii="Times New Roman" w:hAnsi="Times New Roman" w:cs="Times New Roman"/>
        </w:rPr>
        <w:t xml:space="preserve"> </w:t>
      </w:r>
      <w:r w:rsidR="001E58C5" w:rsidRPr="004D7ED2">
        <w:rPr>
          <w:rFonts w:ascii="Times New Roman" w:hAnsi="Times New Roman" w:cs="Times New Roman"/>
          <w:lang w:val="en-NZ"/>
        </w:rPr>
        <w:t>Amazon also sold ready-to-eat meals and related items digitally, and Future Group intended to start selling food brands as well. Biyani had a strong vision for selling fast-moving commodities: he wanted to see beyond the 25% to 30% margins of Future Group's rival companies and acquire a 40% profit on product offerings. Future Group would have been placed in the same classification as Hindustan Unilever, Nestle, and Britannia.</w:t>
      </w:r>
      <w:r w:rsidR="001E58C5" w:rsidRPr="004D7ED2">
        <w:rPr>
          <w:rFonts w:ascii="Times New Roman" w:hAnsi="Times New Roman" w:cs="Times New Roman"/>
        </w:rPr>
        <w:t xml:space="preserve"> </w:t>
      </w:r>
      <w:r w:rsidR="001E58C5" w:rsidRPr="004D7ED2">
        <w:rPr>
          <w:rFonts w:ascii="Times New Roman" w:hAnsi="Times New Roman" w:cs="Times New Roman"/>
          <w:lang w:val="en-NZ"/>
        </w:rPr>
        <w:t>Biyani acknowledged that he had little understanding of the product design expertise of grocery retailers, but he wished to fill the gap by collaborating with specialists like Amazon.</w:t>
      </w:r>
      <w:r w:rsidR="00670F23" w:rsidRPr="004D7ED2">
        <w:rPr>
          <w:rFonts w:ascii="Times New Roman" w:hAnsi="Times New Roman" w:cs="Times New Roman"/>
          <w:lang w:val="en-NZ"/>
        </w:rPr>
        <w:t xml:space="preserve"> That is why the two firms made the correct decision to cooperate, but their fallout was occasioned by hidden agendas and a lack of trust from both parties.</w:t>
      </w:r>
    </w:p>
    <w:p w:rsidR="00404BE1" w:rsidRPr="004D7ED2" w:rsidRDefault="00293FFC" w:rsidP="00404BE1">
      <w:pPr>
        <w:spacing w:line="360" w:lineRule="auto"/>
        <w:contextualSpacing/>
        <w:rPr>
          <w:rFonts w:ascii="Times New Roman" w:hAnsi="Times New Roman" w:cs="Times New Roman"/>
          <w:b/>
        </w:rPr>
      </w:pPr>
      <w:r w:rsidRPr="004D7ED2">
        <w:rPr>
          <w:rFonts w:ascii="Times New Roman" w:hAnsi="Times New Roman" w:cs="Times New Roman"/>
          <w:b/>
        </w:rPr>
        <w:tab/>
      </w:r>
    </w:p>
    <w:p w:rsidR="00331667" w:rsidRPr="004D7ED2" w:rsidRDefault="00331667" w:rsidP="00404BE1">
      <w:pPr>
        <w:spacing w:line="360" w:lineRule="auto"/>
        <w:contextualSpacing/>
        <w:rPr>
          <w:rFonts w:ascii="Times New Roman" w:hAnsi="Times New Roman" w:cs="Times New Roman"/>
          <w:b/>
        </w:rPr>
      </w:pPr>
    </w:p>
    <w:p w:rsidR="00331667" w:rsidRPr="004D7ED2" w:rsidRDefault="00331667" w:rsidP="00404BE1">
      <w:pPr>
        <w:spacing w:line="360" w:lineRule="auto"/>
        <w:contextualSpacing/>
        <w:rPr>
          <w:rFonts w:ascii="Times New Roman" w:hAnsi="Times New Roman" w:cs="Times New Roman"/>
          <w:b/>
        </w:rPr>
      </w:pPr>
    </w:p>
    <w:p w:rsidR="00331667" w:rsidRPr="004D7ED2" w:rsidRDefault="00331667" w:rsidP="00404BE1">
      <w:pPr>
        <w:spacing w:line="360" w:lineRule="auto"/>
        <w:contextualSpacing/>
        <w:rPr>
          <w:rFonts w:ascii="Times New Roman" w:hAnsi="Times New Roman" w:cs="Times New Roman"/>
          <w:b/>
        </w:rPr>
      </w:pPr>
    </w:p>
    <w:p w:rsidR="00331667" w:rsidRPr="004D7ED2" w:rsidRDefault="00331667" w:rsidP="00404BE1">
      <w:pPr>
        <w:spacing w:line="360" w:lineRule="auto"/>
        <w:contextualSpacing/>
        <w:rPr>
          <w:rFonts w:ascii="Times New Roman" w:hAnsi="Times New Roman" w:cs="Times New Roman"/>
          <w:b/>
        </w:rPr>
      </w:pPr>
    </w:p>
    <w:p w:rsidR="00331667" w:rsidRPr="004D7ED2" w:rsidRDefault="00331667" w:rsidP="00404BE1">
      <w:pPr>
        <w:spacing w:line="360" w:lineRule="auto"/>
        <w:contextualSpacing/>
        <w:rPr>
          <w:rFonts w:ascii="Times New Roman" w:hAnsi="Times New Roman" w:cs="Times New Roman"/>
          <w:b/>
        </w:rPr>
      </w:pPr>
    </w:p>
    <w:p w:rsidR="00331667" w:rsidRPr="004D7ED2" w:rsidRDefault="00331667" w:rsidP="00404BE1">
      <w:pPr>
        <w:spacing w:line="360" w:lineRule="auto"/>
        <w:contextualSpacing/>
        <w:rPr>
          <w:rFonts w:ascii="Times New Roman" w:hAnsi="Times New Roman" w:cs="Times New Roman"/>
          <w:b/>
        </w:rPr>
      </w:pPr>
    </w:p>
    <w:p w:rsidR="00331667" w:rsidRPr="004D7ED2" w:rsidRDefault="00331667" w:rsidP="00404BE1">
      <w:pPr>
        <w:spacing w:line="360" w:lineRule="auto"/>
        <w:contextualSpacing/>
        <w:rPr>
          <w:rFonts w:ascii="Times New Roman" w:hAnsi="Times New Roman" w:cs="Times New Roman"/>
          <w:b/>
        </w:rPr>
      </w:pPr>
    </w:p>
    <w:p w:rsidR="00331667" w:rsidRPr="004D7ED2" w:rsidRDefault="00331667" w:rsidP="00404BE1">
      <w:pPr>
        <w:spacing w:line="360" w:lineRule="auto"/>
        <w:contextualSpacing/>
        <w:rPr>
          <w:rFonts w:ascii="Times New Roman" w:hAnsi="Times New Roman" w:cs="Times New Roman"/>
          <w:b/>
        </w:rPr>
      </w:pPr>
    </w:p>
    <w:p w:rsidR="00331667" w:rsidRPr="004D7ED2" w:rsidRDefault="00331667" w:rsidP="00404BE1">
      <w:pPr>
        <w:spacing w:line="360" w:lineRule="auto"/>
        <w:contextualSpacing/>
        <w:rPr>
          <w:rFonts w:ascii="Times New Roman" w:hAnsi="Times New Roman" w:cs="Times New Roman"/>
          <w:b/>
        </w:rPr>
      </w:pPr>
    </w:p>
    <w:p w:rsidR="00331667" w:rsidRPr="004D7ED2" w:rsidRDefault="00331667" w:rsidP="00404BE1">
      <w:pPr>
        <w:spacing w:line="360" w:lineRule="auto"/>
        <w:contextualSpacing/>
        <w:rPr>
          <w:rFonts w:ascii="Times New Roman" w:hAnsi="Times New Roman" w:cs="Times New Roman"/>
          <w:b/>
        </w:rPr>
      </w:pPr>
    </w:p>
    <w:p w:rsidR="00331667" w:rsidRPr="004D7ED2" w:rsidRDefault="00331667" w:rsidP="00404BE1">
      <w:pPr>
        <w:spacing w:line="360" w:lineRule="auto"/>
        <w:contextualSpacing/>
        <w:rPr>
          <w:rFonts w:ascii="Times New Roman" w:hAnsi="Times New Roman" w:cs="Times New Roman"/>
          <w:b/>
        </w:rPr>
      </w:pPr>
    </w:p>
    <w:p w:rsidR="006C6B0A" w:rsidRDefault="006C6B0A" w:rsidP="00C043C5">
      <w:pPr>
        <w:spacing w:line="360" w:lineRule="auto"/>
        <w:contextualSpacing/>
        <w:jc w:val="center"/>
        <w:rPr>
          <w:rFonts w:ascii="Times New Roman" w:hAnsi="Times New Roman" w:cs="Times New Roman"/>
          <w:b/>
        </w:rPr>
      </w:pPr>
    </w:p>
    <w:p w:rsidR="008E3F51" w:rsidRDefault="008E3F51">
      <w:pPr>
        <w:rPr>
          <w:rFonts w:ascii="Times New Roman" w:hAnsi="Times New Roman" w:cs="Times New Roman"/>
          <w:b/>
        </w:rPr>
      </w:pPr>
      <w:r>
        <w:rPr>
          <w:rFonts w:ascii="Times New Roman" w:hAnsi="Times New Roman" w:cs="Times New Roman"/>
          <w:b/>
        </w:rPr>
        <w:br w:type="page"/>
      </w:r>
    </w:p>
    <w:p w:rsidR="00C043C5" w:rsidRPr="004D7ED2" w:rsidRDefault="00293FFC" w:rsidP="00C043C5">
      <w:pPr>
        <w:spacing w:line="360" w:lineRule="auto"/>
        <w:contextualSpacing/>
        <w:jc w:val="center"/>
        <w:rPr>
          <w:rFonts w:ascii="Times New Roman" w:hAnsi="Times New Roman" w:cs="Times New Roman"/>
          <w:b/>
        </w:rPr>
      </w:pPr>
      <w:r w:rsidRPr="004D7ED2">
        <w:rPr>
          <w:rFonts w:ascii="Times New Roman" w:hAnsi="Times New Roman" w:cs="Times New Roman"/>
          <w:b/>
        </w:rPr>
        <w:lastRenderedPageBreak/>
        <w:t>References</w:t>
      </w:r>
    </w:p>
    <w:p w:rsidR="00331667" w:rsidRPr="004D7ED2" w:rsidRDefault="00293FFC" w:rsidP="00C043C5">
      <w:pPr>
        <w:spacing w:line="360" w:lineRule="auto"/>
        <w:ind w:left="720" w:hanging="720"/>
        <w:contextualSpacing/>
        <w:rPr>
          <w:rFonts w:ascii="Times New Roman" w:hAnsi="Times New Roman" w:cs="Times New Roman"/>
        </w:rPr>
      </w:pPr>
      <w:r w:rsidRPr="004D7ED2">
        <w:rPr>
          <w:rFonts w:ascii="Times New Roman" w:hAnsi="Times New Roman" w:cs="Times New Roman"/>
        </w:rPr>
        <w:t>Bartlett, C. A., &amp; Beamish,</w:t>
      </w:r>
      <w:r w:rsidRPr="004D7ED2">
        <w:rPr>
          <w:rFonts w:ascii="Times New Roman" w:hAnsi="Times New Roman" w:cs="Times New Roman"/>
        </w:rPr>
        <w:t xml:space="preserve"> P. W. (2018). </w:t>
      </w:r>
      <w:r w:rsidRPr="004D7ED2">
        <w:rPr>
          <w:rFonts w:ascii="Times New Roman" w:hAnsi="Times New Roman" w:cs="Times New Roman"/>
          <w:i/>
          <w:iCs/>
        </w:rPr>
        <w:t>Transnational management</w:t>
      </w:r>
      <w:r w:rsidRPr="004D7ED2">
        <w:rPr>
          <w:rFonts w:ascii="Times New Roman" w:hAnsi="Times New Roman" w:cs="Times New Roman"/>
        </w:rPr>
        <w:t>. Ca</w:t>
      </w:r>
      <w:bookmarkStart w:id="0" w:name="_GoBack"/>
      <w:bookmarkEnd w:id="0"/>
      <w:r w:rsidRPr="004D7ED2">
        <w:rPr>
          <w:rFonts w:ascii="Times New Roman" w:hAnsi="Times New Roman" w:cs="Times New Roman"/>
        </w:rPr>
        <w:t>mbridge University Press.</w:t>
      </w:r>
    </w:p>
    <w:p w:rsidR="00331667" w:rsidRPr="004D7ED2" w:rsidRDefault="00293FFC" w:rsidP="00C043C5">
      <w:pPr>
        <w:spacing w:line="360" w:lineRule="auto"/>
        <w:ind w:left="720" w:hanging="720"/>
        <w:contextualSpacing/>
        <w:rPr>
          <w:rFonts w:ascii="Times New Roman" w:hAnsi="Times New Roman" w:cs="Times New Roman"/>
        </w:rPr>
      </w:pPr>
      <w:r w:rsidRPr="004D7ED2">
        <w:rPr>
          <w:rFonts w:ascii="Times New Roman" w:hAnsi="Times New Roman" w:cs="Times New Roman"/>
        </w:rPr>
        <w:t>Govindarajan, V., &amp; Warren, A. (2016, July 20). </w:t>
      </w:r>
      <w:r w:rsidRPr="004D7ED2">
        <w:rPr>
          <w:rFonts w:ascii="Times New Roman" w:hAnsi="Times New Roman" w:cs="Times New Roman"/>
          <w:i/>
          <w:iCs/>
        </w:rPr>
        <w:t>How Amazon adapted its business model to India</w:t>
      </w:r>
      <w:r w:rsidRPr="004D7ED2">
        <w:rPr>
          <w:rFonts w:ascii="Times New Roman" w:hAnsi="Times New Roman" w:cs="Times New Roman"/>
        </w:rPr>
        <w:t>. Harvard Business Review. </w:t>
      </w:r>
      <w:hyperlink r:id="rId7" w:history="1">
        <w:r w:rsidRPr="004D7ED2">
          <w:rPr>
            <w:rStyle w:val="Hyperlink"/>
            <w:rFonts w:ascii="Times New Roman" w:hAnsi="Times New Roman" w:cs="Times New Roman"/>
          </w:rPr>
          <w:t>https://hbr.org/2016/07/how-amazon-adapted-its-business-model-to-india</w:t>
        </w:r>
      </w:hyperlink>
    </w:p>
    <w:p w:rsidR="00331667" w:rsidRPr="004D7ED2" w:rsidRDefault="00293FFC" w:rsidP="00C043C5">
      <w:pPr>
        <w:spacing w:line="360" w:lineRule="auto"/>
        <w:ind w:left="720" w:hanging="720"/>
        <w:contextualSpacing/>
        <w:rPr>
          <w:rFonts w:ascii="Times New Roman" w:hAnsi="Times New Roman" w:cs="Times New Roman"/>
        </w:rPr>
      </w:pPr>
      <w:r w:rsidRPr="004D7ED2">
        <w:rPr>
          <w:rFonts w:ascii="Times New Roman" w:hAnsi="Times New Roman" w:cs="Times New Roman"/>
        </w:rPr>
        <w:t>Kalia, P. (2016). Tsunamic e-commerce in India: The third wave. </w:t>
      </w:r>
      <w:r w:rsidRPr="004D7ED2">
        <w:rPr>
          <w:rFonts w:ascii="Times New Roman" w:hAnsi="Times New Roman" w:cs="Times New Roman"/>
          <w:i/>
          <w:iCs/>
        </w:rPr>
        <w:t>Kalia, P. (2016), “Tsunamic E-Commerce in India: The Third Wave”, the Global Analyst</w:t>
      </w:r>
      <w:r w:rsidRPr="004D7ED2">
        <w:rPr>
          <w:rFonts w:ascii="Times New Roman" w:hAnsi="Times New Roman" w:cs="Times New Roman"/>
        </w:rPr>
        <w:t>, </w:t>
      </w:r>
      <w:r w:rsidRPr="004D7ED2">
        <w:rPr>
          <w:rFonts w:ascii="Times New Roman" w:hAnsi="Times New Roman" w:cs="Times New Roman"/>
          <w:i/>
          <w:iCs/>
        </w:rPr>
        <w:t>5</w:t>
      </w:r>
      <w:r w:rsidRPr="004D7ED2">
        <w:rPr>
          <w:rFonts w:ascii="Times New Roman" w:hAnsi="Times New Roman" w:cs="Times New Roman"/>
        </w:rPr>
        <w:t>(7), 47-49.</w:t>
      </w:r>
    </w:p>
    <w:p w:rsidR="00331667" w:rsidRPr="004D7ED2" w:rsidRDefault="00293FFC" w:rsidP="00C043C5">
      <w:pPr>
        <w:spacing w:line="360" w:lineRule="auto"/>
        <w:ind w:left="720" w:hanging="720"/>
        <w:contextualSpacing/>
        <w:rPr>
          <w:rFonts w:ascii="Times New Roman" w:hAnsi="Times New Roman" w:cs="Times New Roman"/>
        </w:rPr>
      </w:pPr>
      <w:r w:rsidRPr="004D7ED2">
        <w:rPr>
          <w:rFonts w:ascii="Times New Roman" w:hAnsi="Times New Roman" w:cs="Times New Roman"/>
        </w:rPr>
        <w:t>K</w:t>
      </w:r>
      <w:r w:rsidRPr="004D7ED2">
        <w:rPr>
          <w:rFonts w:ascii="Times New Roman" w:hAnsi="Times New Roman" w:cs="Times New Roman"/>
        </w:rPr>
        <w:t>umar, V. R. (2015). Online Retail in India–A disruptive force. </w:t>
      </w:r>
      <w:r w:rsidRPr="004D7ED2">
        <w:rPr>
          <w:rFonts w:ascii="Times New Roman" w:hAnsi="Times New Roman" w:cs="Times New Roman"/>
          <w:i/>
          <w:iCs/>
        </w:rPr>
        <w:t>SAMVAD</w:t>
      </w:r>
      <w:r w:rsidRPr="004D7ED2">
        <w:rPr>
          <w:rFonts w:ascii="Times New Roman" w:hAnsi="Times New Roman" w:cs="Times New Roman"/>
        </w:rPr>
        <w:t>, </w:t>
      </w:r>
      <w:r w:rsidRPr="004D7ED2">
        <w:rPr>
          <w:rFonts w:ascii="Times New Roman" w:hAnsi="Times New Roman" w:cs="Times New Roman"/>
          <w:i/>
          <w:iCs/>
        </w:rPr>
        <w:t>9</w:t>
      </w:r>
      <w:r w:rsidRPr="004D7ED2">
        <w:rPr>
          <w:rFonts w:ascii="Times New Roman" w:hAnsi="Times New Roman" w:cs="Times New Roman"/>
        </w:rPr>
        <w:t>, 45-48.</w:t>
      </w:r>
    </w:p>
    <w:p w:rsidR="00331667" w:rsidRPr="004D7ED2" w:rsidRDefault="00293FFC" w:rsidP="00C043C5">
      <w:pPr>
        <w:spacing w:line="360" w:lineRule="auto"/>
        <w:ind w:left="720" w:hanging="720"/>
        <w:contextualSpacing/>
        <w:rPr>
          <w:rFonts w:ascii="Times New Roman" w:hAnsi="Times New Roman" w:cs="Times New Roman"/>
          <w:color w:val="222222"/>
          <w:shd w:val="clear" w:color="auto" w:fill="FFFFFF"/>
        </w:rPr>
      </w:pPr>
      <w:r w:rsidRPr="004D7ED2">
        <w:rPr>
          <w:rFonts w:ascii="Times New Roman" w:hAnsi="Times New Roman" w:cs="Times New Roman"/>
        </w:rPr>
        <w:t>SUDHAKAR, K. F., &amp; SYED, H. (2016). A comparative study between Flipkart and Amazon India. </w:t>
      </w:r>
      <w:r w:rsidRPr="004D7ED2">
        <w:rPr>
          <w:rFonts w:ascii="Times New Roman" w:hAnsi="Times New Roman" w:cs="Times New Roman"/>
          <w:i/>
          <w:iCs/>
        </w:rPr>
        <w:t xml:space="preserve">Anveshana's International Journal of Research in Regional Studies, Law, Social </w:t>
      </w:r>
      <w:r w:rsidRPr="004D7ED2">
        <w:rPr>
          <w:rFonts w:ascii="Times New Roman" w:hAnsi="Times New Roman" w:cs="Times New Roman"/>
          <w:i/>
          <w:iCs/>
        </w:rPr>
        <w:t>Sciences, Journalism and management practices</w:t>
      </w:r>
      <w:r w:rsidRPr="004D7ED2">
        <w:rPr>
          <w:rFonts w:ascii="Times New Roman" w:hAnsi="Times New Roman" w:cs="Times New Roman"/>
        </w:rPr>
        <w:t>, </w:t>
      </w:r>
      <w:r w:rsidRPr="004D7ED2">
        <w:rPr>
          <w:rFonts w:ascii="Times New Roman" w:hAnsi="Times New Roman" w:cs="Times New Roman"/>
          <w:i/>
          <w:iCs/>
        </w:rPr>
        <w:t>1</w:t>
      </w:r>
      <w:r w:rsidRPr="004D7ED2">
        <w:rPr>
          <w:rFonts w:ascii="Times New Roman" w:hAnsi="Times New Roman" w:cs="Times New Roman"/>
        </w:rPr>
        <w:t>(3), 108-117.</w:t>
      </w:r>
      <w:r w:rsidRPr="004D7ED2">
        <w:rPr>
          <w:rFonts w:ascii="Times New Roman" w:hAnsi="Times New Roman" w:cs="Times New Roman"/>
          <w:color w:val="222222"/>
          <w:shd w:val="clear" w:color="auto" w:fill="FFFFFF"/>
        </w:rPr>
        <w:t xml:space="preserve"> </w:t>
      </w:r>
    </w:p>
    <w:p w:rsidR="00331667" w:rsidRPr="004D7ED2" w:rsidRDefault="00331667" w:rsidP="00C043C5">
      <w:pPr>
        <w:spacing w:line="360" w:lineRule="auto"/>
        <w:ind w:left="720" w:hanging="720"/>
        <w:contextualSpacing/>
        <w:rPr>
          <w:rFonts w:ascii="Times New Roman" w:hAnsi="Times New Roman" w:cs="Times New Roman"/>
        </w:rPr>
      </w:pPr>
    </w:p>
    <w:sectPr w:rsidR="00331667" w:rsidRPr="004D7ED2">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93FFC" w:rsidRDefault="00293FFC">
      <w:pPr>
        <w:spacing w:after="0" w:line="240" w:lineRule="auto"/>
      </w:pPr>
      <w:r>
        <w:separator/>
      </w:r>
    </w:p>
  </w:endnote>
  <w:endnote w:type="continuationSeparator" w:id="0">
    <w:p w:rsidR="00293FFC" w:rsidRDefault="00293F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93FFC" w:rsidRDefault="00293FFC">
      <w:pPr>
        <w:spacing w:after="0" w:line="240" w:lineRule="auto"/>
      </w:pPr>
      <w:r>
        <w:separator/>
      </w:r>
    </w:p>
  </w:footnote>
  <w:footnote w:type="continuationSeparator" w:id="0">
    <w:p w:rsidR="00293FFC" w:rsidRDefault="00293F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46484555"/>
      <w:docPartObj>
        <w:docPartGallery w:val="Page Numbers (Top of Page)"/>
        <w:docPartUnique/>
      </w:docPartObj>
    </w:sdtPr>
    <w:sdtEndPr>
      <w:rPr>
        <w:noProof/>
      </w:rPr>
    </w:sdtEndPr>
    <w:sdtContent>
      <w:p w:rsidR="0052772C" w:rsidRDefault="00293FFC">
        <w:pPr>
          <w:pStyle w:val="Header"/>
          <w:jc w:val="right"/>
        </w:pPr>
        <w:r>
          <w:fldChar w:fldCharType="begin"/>
        </w:r>
        <w:r>
          <w:instrText xml:space="preserve"> PAGE   \* MERGEFORMAT </w:instrText>
        </w:r>
        <w:r>
          <w:fldChar w:fldCharType="separate"/>
        </w:r>
        <w:r w:rsidR="008E3F51">
          <w:rPr>
            <w:noProof/>
          </w:rPr>
          <w:t>6</w:t>
        </w:r>
        <w:r>
          <w:rPr>
            <w:noProof/>
          </w:rPr>
          <w:fldChar w:fldCharType="end"/>
        </w:r>
      </w:p>
    </w:sdtContent>
  </w:sdt>
  <w:p w:rsidR="0052772C" w:rsidRDefault="0052772C">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6A4453"/>
    <w:multiLevelType w:val="hybridMultilevel"/>
    <w:tmpl w:val="35044396"/>
    <w:lvl w:ilvl="0" w:tplc="9E1C38B8">
      <w:start w:val="1"/>
      <w:numFmt w:val="decimal"/>
      <w:lvlText w:val="%1."/>
      <w:lvlJc w:val="left"/>
      <w:pPr>
        <w:ind w:left="720" w:hanging="360"/>
      </w:pPr>
      <w:rPr>
        <w:rFonts w:hint="default"/>
      </w:rPr>
    </w:lvl>
    <w:lvl w:ilvl="1" w:tplc="5970A2DE" w:tentative="1">
      <w:start w:val="1"/>
      <w:numFmt w:val="lowerLetter"/>
      <w:lvlText w:val="%2."/>
      <w:lvlJc w:val="left"/>
      <w:pPr>
        <w:ind w:left="1440" w:hanging="360"/>
      </w:pPr>
    </w:lvl>
    <w:lvl w:ilvl="2" w:tplc="87845B3C" w:tentative="1">
      <w:start w:val="1"/>
      <w:numFmt w:val="lowerRoman"/>
      <w:lvlText w:val="%3."/>
      <w:lvlJc w:val="right"/>
      <w:pPr>
        <w:ind w:left="2160" w:hanging="180"/>
      </w:pPr>
    </w:lvl>
    <w:lvl w:ilvl="3" w:tplc="68FE525A" w:tentative="1">
      <w:start w:val="1"/>
      <w:numFmt w:val="decimal"/>
      <w:lvlText w:val="%4."/>
      <w:lvlJc w:val="left"/>
      <w:pPr>
        <w:ind w:left="2880" w:hanging="360"/>
      </w:pPr>
    </w:lvl>
    <w:lvl w:ilvl="4" w:tplc="D3841098" w:tentative="1">
      <w:start w:val="1"/>
      <w:numFmt w:val="lowerLetter"/>
      <w:lvlText w:val="%5."/>
      <w:lvlJc w:val="left"/>
      <w:pPr>
        <w:ind w:left="3600" w:hanging="360"/>
      </w:pPr>
    </w:lvl>
    <w:lvl w:ilvl="5" w:tplc="EBACA6BA" w:tentative="1">
      <w:start w:val="1"/>
      <w:numFmt w:val="lowerRoman"/>
      <w:lvlText w:val="%6."/>
      <w:lvlJc w:val="right"/>
      <w:pPr>
        <w:ind w:left="4320" w:hanging="180"/>
      </w:pPr>
    </w:lvl>
    <w:lvl w:ilvl="6" w:tplc="AB102EB6" w:tentative="1">
      <w:start w:val="1"/>
      <w:numFmt w:val="decimal"/>
      <w:lvlText w:val="%7."/>
      <w:lvlJc w:val="left"/>
      <w:pPr>
        <w:ind w:left="5040" w:hanging="360"/>
      </w:pPr>
    </w:lvl>
    <w:lvl w:ilvl="7" w:tplc="7466F36E" w:tentative="1">
      <w:start w:val="1"/>
      <w:numFmt w:val="lowerLetter"/>
      <w:lvlText w:val="%8."/>
      <w:lvlJc w:val="left"/>
      <w:pPr>
        <w:ind w:left="5760" w:hanging="360"/>
      </w:pPr>
    </w:lvl>
    <w:lvl w:ilvl="8" w:tplc="77B246FC"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0439"/>
    <w:rsid w:val="00056499"/>
    <w:rsid w:val="00057BC7"/>
    <w:rsid w:val="00072076"/>
    <w:rsid w:val="00084568"/>
    <w:rsid w:val="000B7934"/>
    <w:rsid w:val="000C6F1D"/>
    <w:rsid w:val="00152A57"/>
    <w:rsid w:val="001751E0"/>
    <w:rsid w:val="001A1C6F"/>
    <w:rsid w:val="001D281E"/>
    <w:rsid w:val="001D76FC"/>
    <w:rsid w:val="001E58C5"/>
    <w:rsid w:val="00223E20"/>
    <w:rsid w:val="00244539"/>
    <w:rsid w:val="00293FFC"/>
    <w:rsid w:val="002B7A49"/>
    <w:rsid w:val="002C43CA"/>
    <w:rsid w:val="002D2A2E"/>
    <w:rsid w:val="002D4338"/>
    <w:rsid w:val="00331667"/>
    <w:rsid w:val="0035144A"/>
    <w:rsid w:val="00351BA8"/>
    <w:rsid w:val="00377E3F"/>
    <w:rsid w:val="003874A1"/>
    <w:rsid w:val="003E39DC"/>
    <w:rsid w:val="00404BE1"/>
    <w:rsid w:val="004272D6"/>
    <w:rsid w:val="00427C5E"/>
    <w:rsid w:val="004D7ED2"/>
    <w:rsid w:val="00507E4F"/>
    <w:rsid w:val="005107AA"/>
    <w:rsid w:val="0052772C"/>
    <w:rsid w:val="00543272"/>
    <w:rsid w:val="00554B11"/>
    <w:rsid w:val="005C283B"/>
    <w:rsid w:val="005D4D8C"/>
    <w:rsid w:val="006215A4"/>
    <w:rsid w:val="00654FB3"/>
    <w:rsid w:val="00670F23"/>
    <w:rsid w:val="006952BB"/>
    <w:rsid w:val="006C01FF"/>
    <w:rsid w:val="006C4849"/>
    <w:rsid w:val="006C6B0A"/>
    <w:rsid w:val="006D4413"/>
    <w:rsid w:val="0076081A"/>
    <w:rsid w:val="007814A0"/>
    <w:rsid w:val="007D2FD3"/>
    <w:rsid w:val="007E0E7E"/>
    <w:rsid w:val="007E1DA8"/>
    <w:rsid w:val="007E7820"/>
    <w:rsid w:val="00835FD4"/>
    <w:rsid w:val="00861E08"/>
    <w:rsid w:val="008E3F51"/>
    <w:rsid w:val="00952D0C"/>
    <w:rsid w:val="009850A9"/>
    <w:rsid w:val="00A84A7A"/>
    <w:rsid w:val="00AA0FD9"/>
    <w:rsid w:val="00AF25BE"/>
    <w:rsid w:val="00B00439"/>
    <w:rsid w:val="00B37A0A"/>
    <w:rsid w:val="00B56D55"/>
    <w:rsid w:val="00B700F0"/>
    <w:rsid w:val="00B840EB"/>
    <w:rsid w:val="00BD0A31"/>
    <w:rsid w:val="00BD6528"/>
    <w:rsid w:val="00C043C5"/>
    <w:rsid w:val="00C61A65"/>
    <w:rsid w:val="00C74A3D"/>
    <w:rsid w:val="00CD002D"/>
    <w:rsid w:val="00CE3CC9"/>
    <w:rsid w:val="00D92484"/>
    <w:rsid w:val="00DE38F1"/>
    <w:rsid w:val="00E222C4"/>
    <w:rsid w:val="00E608C1"/>
    <w:rsid w:val="00E609A7"/>
    <w:rsid w:val="00EE5188"/>
    <w:rsid w:val="00EF01E6"/>
    <w:rsid w:val="00F078B9"/>
    <w:rsid w:val="00F35732"/>
    <w:rsid w:val="00F35D4D"/>
    <w:rsid w:val="00FD25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855D8A"/>
  <w15:chartTrackingRefBased/>
  <w15:docId w15:val="{C8270E09-5815-4BA8-BCBF-1A8F7E639D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2772C"/>
    <w:pPr>
      <w:tabs>
        <w:tab w:val="center" w:pos="4680"/>
        <w:tab w:val="right" w:pos="9360"/>
      </w:tabs>
      <w:spacing w:after="0" w:line="240" w:lineRule="auto"/>
    </w:pPr>
  </w:style>
  <w:style w:type="character" w:customStyle="1" w:styleId="HeaderChar">
    <w:name w:val="Header Char"/>
    <w:basedOn w:val="DefaultParagraphFont"/>
    <w:link w:val="Header"/>
    <w:uiPriority w:val="99"/>
    <w:rsid w:val="0052772C"/>
  </w:style>
  <w:style w:type="paragraph" w:styleId="Footer">
    <w:name w:val="footer"/>
    <w:basedOn w:val="Normal"/>
    <w:link w:val="FooterChar"/>
    <w:uiPriority w:val="99"/>
    <w:unhideWhenUsed/>
    <w:rsid w:val="0052772C"/>
    <w:pPr>
      <w:tabs>
        <w:tab w:val="center" w:pos="4680"/>
        <w:tab w:val="right" w:pos="9360"/>
      </w:tabs>
      <w:spacing w:after="0" w:line="240" w:lineRule="auto"/>
    </w:pPr>
  </w:style>
  <w:style w:type="character" w:customStyle="1" w:styleId="FooterChar">
    <w:name w:val="Footer Char"/>
    <w:basedOn w:val="DefaultParagraphFont"/>
    <w:link w:val="Footer"/>
    <w:uiPriority w:val="99"/>
    <w:rsid w:val="0052772C"/>
  </w:style>
  <w:style w:type="character" w:styleId="Hyperlink">
    <w:name w:val="Hyperlink"/>
    <w:basedOn w:val="DefaultParagraphFont"/>
    <w:uiPriority w:val="99"/>
    <w:unhideWhenUsed/>
    <w:rsid w:val="00C043C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hbr.org/2016/07/how-amazon-adapted-its-business-model-to-indi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6</Pages>
  <Words>1816</Words>
  <Characters>10352</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 User</dc:creator>
  <cp:lastModifiedBy>HP</cp:lastModifiedBy>
  <cp:revision>5</cp:revision>
  <dcterms:created xsi:type="dcterms:W3CDTF">2021-08-21T10:53:00Z</dcterms:created>
  <dcterms:modified xsi:type="dcterms:W3CDTF">2021-08-21T11:17:00Z</dcterms:modified>
</cp:coreProperties>
</file>